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82/2024/TT-BTC hướng dẫn sử dụng kinh phí xây dựng, quản lý, vận hành và khai thác hệ thống thông tin, cơ sở dữ liệu về nhà ở và thị trường bất động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82/2024/TT-BTC</w:t>
      </w:r>
    </w:p>
    <w:p>
      <w:r>
        <w:t>Hà Nội, ngày 25 tháng 11 năm 2024</w:t>
      </w:r>
    </w:p>
    <w:p>
      <w:r>
        <w:t>THÔNG TƯ</w:t>
      </w:r>
    </w:p>
    <w:p>
      <w:r>
        <w:t>HƯỚNG DẪN SỬ DỤNG KINH PHÍ XÂY DỰNG, QUẢN LÝ, VẬN HÀNH VÀ KHAI THÁC HỆ THỐNG THÔNG TIN, CƠ SỞ DỮ LIỆU VỀ NHÀ Ở VÀ THỊ TRƯỜNG BẤT ĐỘNG SẢN</w:t>
      </w:r>
    </w:p>
    <w:p>
      <w:r>
        <w:t>Căn cứ Luật Ngân sách nhà nước ngày 25 tháng 6 năm 2015;</w:t>
      </w:r>
    </w:p>
    <w:p>
      <w:r>
        <w:t>Căn cứ Luật Kinh doanh bất động sản ngày 28 tháng 11 năm 2023;</w:t>
      </w:r>
    </w:p>
    <w:p>
      <w:r>
        <w:t>Căn cứ Luật Quản lý Giá ngày 19 tháng 6 năm 2023;</w:t>
      </w:r>
    </w:p>
    <w:p>
      <w:r>
        <w:t>Căn cứ Nghị định số 163/2016/NĐ-CP ngày 21 tháng 12 năm 2016 của Chính phủ quy định chi tiết thi hành một số điều của Luật ngân sách nhà nước;</w:t>
      </w:r>
    </w:p>
    <w:p>
      <w:r>
        <w:t>Căn cứ Nghị định số 14/2023/NĐ-CP ngày 22 tháng 4 năm 2023 của Chính phủ quy định chức năng, nhiệm vụ, quyền hạn và cơ cấu tổ chức của Bộ Tài chính;</w:t>
      </w:r>
    </w:p>
    <w:p>
      <w:r>
        <w:t>Căn cứ Nghị định số 11/2020/NĐ-CP ngày 20 tháng 01 năm 2020 của Chính phủ quy định về thủ tục hành chính thuộc lĩnh vực Kho bạc Nhà nước;</w:t>
      </w:r>
    </w:p>
    <w:p>
      <w:r>
        <w:t>Căn cứ Nghị định số 94/2024/NĐ-CP ngày 24 tháng 7 năm 2024 quy định chi tiết một số điều của Luật Kinh doanh bất động sản về xây dựng và quản lý hệ thống thông tin, cơ sở dữ liệu về nhà ở và thị trường bất động sản;</w:t>
      </w:r>
    </w:p>
    <w:p>
      <w:r>
        <w:t>Theo đề nghị của Vụ trưởng Vụ Tài chính Hành chính sự nghiệp và Cục trưởng Cục Quản lý Giá;</w:t>
      </w:r>
    </w:p>
    <w:p>
      <w:r>
        <w:t>Bộ trưởng Bộ Tài chính ban hành Thông tư hướng dẫn sử dụng kinh phí xây dựng, quản lý, vận hành và khai thác hệ thống thông tin, cơ sở dữ liệu về nhà ở và thị trường bất động sản như sau:</w:t>
      </w:r>
    </w:p>
    <w:p>
      <w:r>
        <w:t>Chương I</w:t>
      </w:r>
    </w:p>
    <w:p>
      <w:r>
        <w:t>NHỮNG QUY ĐỊNH CHUNG</w:t>
      </w:r>
    </w:p>
    <w:p>
      <w:r>
        <w:t>Điều 1. Phạm vi điều chỉnh</w:t>
      </w:r>
    </w:p>
    <w:p>
      <w:r>
        <w:t>1. Sử dụng kinh phí chi thường xuyên ngân sách nhà nước để xây dựng, điều tra thu thập thông tin, cập nhật, duy trì, vận hành hệ thống thông tin, cơ sở dữ liệu về nhà ở và thị trường bất động sản.</w:t>
      </w:r>
    </w:p>
    <w:p>
      <w:r>
        <w:t>2. Hướng dẫn xác định giá cung cấp dịch vụ thông tin, dữ liệu về nhà ở và thị trường bất động sản và quản lý, sử dụng số tiền thu được từ cung cấp dịch vụ thông tin, dữ liệu về nhà ở và thị trường bất động sản.</w:t>
      </w:r>
    </w:p>
    <w:p>
      <w:r>
        <w:t>Điều 2. Đối tượng áp dụng</w:t>
      </w:r>
    </w:p>
    <w:p>
      <w:r>
        <w:t>1. Các cơ quan, tổ chức, cá nhân có liên quan đến việc sử dụng kinh phí chi thường xuyên ngân sách nhà nước để xây dựng, điều tra thu thập thông tin, cập nhật, duy trì, vận hành hệ thống thông tin, cơ sở dữ liệu về nhà ở và thị trường bất động sản.</w:t>
      </w:r>
    </w:p>
    <w:p>
      <w:r>
        <w:t>2. Tổ chức, cá nhân khác có liên quan đến việc thu, nộp, quản lý và sử dụng số tiền thu được từ cung cấp dịch vụ thông tin, dữ liệu về nhà ở và thị trường bất động sản.</w:t>
      </w:r>
    </w:p>
    <w:p>
      <w:r>
        <w:t>Chương II</w:t>
      </w:r>
    </w:p>
    <w:p>
      <w:r>
        <w:t>KINH PHÍ XÂY DỰNG, ĐIỀU TRA THU THẬP THÔNG TIN, CẬP NHẬT, DUY TRÌ, VẬN HÀNH HỆ THỐNG THÔNG TIN, CƠ SỞ DỮ LIỆU VỀ NHÀ Ở VÀ THỊ TRƯỜNG BẤT ĐỘNG SẢN</w:t>
      </w:r>
    </w:p>
    <w:p>
      <w:r>
        <w:t>Điều 3. Nguồn kinh phí</w:t>
      </w:r>
    </w:p>
    <w:p>
      <w:r>
        <w:t>1. Kinh phí ngân sách nhà nước chi thường xuyên:</w:t>
      </w:r>
    </w:p>
    <w:p>
      <w:r>
        <w:t>a) Ngân sách trung ương đảm bảo cho các hoạt động xây dựng, điều tra thu thập thông tin, cập nhật, duy trì, vận hành hệ thống thông tin, cơ sở dữ liệu về nhà ở và thị trường bất động sản do trung ương thực hiện theo quy định của pháp luật về ngân sách nhà nước, pháp luật về công nghệ thông tin và các văn bản quy phạm pháp luật có liên quan.</w:t>
      </w:r>
    </w:p>
    <w:p>
      <w:r>
        <w:t>b) Ngân sách địa phương đảm bảo cho các hoạt động xây dựng, điều tra thu thập thông tin, cập nhật, duy trì, vận hành hệ thống thông tin, cơ sở dữ liệu về nhà ở và thị trường bất động sản do địa phương thực hiện theo quy định của pháp luật về ngân sách nhà nước, pháp luật về công nghệ thông tin và các văn bản quy phạm pháp luật có liên quan.</w:t>
      </w:r>
    </w:p>
    <w:p>
      <w:r>
        <w:t>2. Các nguồn kinh phí khác theo quy định của pháp luật (nếu có).</w:t>
      </w:r>
    </w:p>
    <w:p>
      <w:r>
        <w:t>Điều 4. Nội dung chi</w:t>
      </w:r>
    </w:p>
    <w:p>
      <w:r>
        <w:t>1. Chi thiết lập, nâng cấp, duy trì, thuê hạ tầng kỹ thuật công nghệ thông tin và chi xây dựng, nâng cấp, thuê hệ thống phần mềm phục vụ quản lý, vận hành, khai thác hệ thống thông tin về nhà ở, thị trường bất động sản được phép sử dụng chi thường xuyên ngân sách nhà nước theo quy định của pháp luật về ngân sách nhà nước, pháp luật về công nghệ thông tin.</w:t>
      </w:r>
    </w:p>
    <w:p>
      <w:r>
        <w:t>2. Chi đào tạo, tập huấn, bồi dưỡng nâng cao năng lực công chức, viên chức và người lao động được phân công thực hiện quản lý, vận hành hệ thống thông tin về nhà ở và thị trường bất động sản.</w:t>
      </w:r>
    </w:p>
    <w:p>
      <w:r>
        <w:t>3. Chi điều tra, khảo sát, thu thập, tiếp nhận, chia sẻ thông tin, dữ liệu về nhà ở, thị trường bất động sản.</w:t>
      </w:r>
    </w:p>
    <w:p>
      <w:r>
        <w:t>4. Chi xử lý, cập nhật, số hóa, lưu trữ, bảo quản thông tin, dữ liệu về nhà ở, thị trường bất động sản.</w:t>
      </w:r>
    </w:p>
    <w:p>
      <w:r>
        <w:t>5. Chi quản lý, khai thác, sử dụng thông tin, dữ liệu về nhà ở và thị trường bất động sản.</w:t>
      </w:r>
    </w:p>
    <w:p>
      <w:r>
        <w:t>6. Chi bảo đảm an toàn, an ninh và bảo mật thông tin cho hệ thống thông tin, cơ sở dữ liệu về nhà ở và thị trường bất động sản.</w:t>
      </w:r>
    </w:p>
    <w:p>
      <w:r>
        <w:t>7. Các khoản chi khác liên quan trực tiếp đến công tác thu thập thông tin, cập nhật hệ thống thông tin, cơ sở dữ liệu về nhà ở và thị trường bất động sản.</w:t>
      </w:r>
    </w:p>
    <w:p>
      <w:r>
        <w:t>Điều 5. Mức chi</w:t>
      </w:r>
    </w:p>
    <w:p>
      <w:r>
        <w:t>1. Chi ứng dụng công nghệ thông tin sử dụng chi thường xuyên ngân sách nhà nước phục vụ quản lý, vận hành, khai thác hệ thống thông tin về nhà ở, thị trường bất động sản (bao gồm cả chi ứng dụng công nghệ thông tin để xử lý, cập nhật, số hóa, lưu trữ, bảo quản thông tin, dữ liệu về nhà ở, thị trường bất động sản): Thực hiện theo quy định của pháp luật về quản lý đầu tư ứng dụng công nghệ thông tin sử dụng nguồn vốn ngân sách nhà nước; các định mức kinh tế - kỹ thuật trong lĩnh vực thông tin và truyền thông và các văn bản quy phạm pháp luật có liên quan.</w:t>
      </w:r>
    </w:p>
    <w:p>
      <w:r>
        <w:t>2. Chi đào tạo, tập huấn, bồi dưỡng, nâng cao năng lực công chức, viên chức và người lao động được phân công thực hiện quản lý, vận hành hệ thống thông tin về nhà ở và thị trường bất động sản: Thực hiện theo quy định tại Thông tư số 36/2018/TT-BTC ngày 30 tháng 3 năm 2018 của Bộ trưởng Bộ Tài chính hướng dẫn lập dự toán, quản lý, sử dụng và quyết toán kinh phí dành cho công tác đào tạo, bồi dưỡng cán bộ, công chức, viên chức, được sửa đổi, bổ sung tại Thông tư số 06/2023/TT-BTC ngày 31 tháng 01 năm 2023 của Bộ trưởng Bộ Tài chính.</w:t>
      </w:r>
    </w:p>
    <w:p>
      <w:r>
        <w:t>3. Chi điều tra, khảo sát, thu thập, tiếp nhận thông tin, dữ liệu về nhà ở, thị trường bất động sản: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p>
    <w:p>
      <w:r>
        <w:t>4. Chi tổ chức hội nghị, hội thảo phục vụ công tác xây dựng, điều tra thu thập thông tin, cập nhật, duy trì, vận hành hệ thống thông tin, cơ sở dữ liệu về nhà ở và thị trường bất động sản: Thực hiện theo quy định tại Thông tư số 40/2017/TT-BTC ngày 28 tháng 4 năm 2017 của Bộ trưởng Bộ Tài chính quy định chế độ công tác phí, chế độ chi hội nghị.</w:t>
      </w:r>
    </w:p>
    <w:p>
      <w:r>
        <w:t>5. Chi đảm bảo an ninh, an toàn thông tin cho hệ thống thông tin, cơ sở dữ liệu về nhà ở và thị trường bất động sản: Thực hiện theo quy định tại Nghị định số 85/2016/NĐ-CP ngày 01 tháng 7 năm 2016 của Chính phủ về bảo đảm an toàn hệ thống thông tin theo cấp độ và Thông tư số 121/2018/TT-BTC ngày 12 tháng 12 năm 2018 của Bộ trưởng Bộ Tài chính quy định về lập dự toán, quản lý, sử dụng và quyết toán kinh phí để thực hiện công tác ứng cứu sự cố, đảm bảo an toàn thông tin mạng và các văn bản pháp luật có liên quan.</w:t>
      </w:r>
    </w:p>
    <w:p>
      <w:r>
        <w:t>6. Chi chia sẻ, khai thác, sử dụng thông tin, dữ liệu về nhà ở và thị trường bất động sản: Thực hiện theo quy định tại Nghị định số 13/2018/NĐ-CP ngày 23 tháng 01 năm 2018 của Chính phủ quy định chi tiết và biện pháp thi hành Luật tiếp cận thông tin, Thông tư số 46/2018/TT-BTC ngày 14 tháng 5 năm 2018 của Bộ trưởng Bộ Tài chính quy định chi tiết chi phí thực tế đề in, sao, chụp và gửi thông tin theo quy định tại khoản 2 Điều 12 Luật Tiếp cận thông tin và các văn bản pháp luật có liên quan.</w:t>
      </w:r>
    </w:p>
    <w:p>
      <w:r>
        <w:t>7. Chi văn phòng phẩm, các khoản chi khác liên quan trực tiếp đến công tác thu thập thông tin, cập nhật hệ thống thông tin, cơ sở dữ liệu về nhà ở và thị trường bất động sản chưa được quy định chế độ chi tiêu: Thực hiện chi theo hóa đơn, chứng từ hợp pháp, hợp lệ và quy định của pháp luật về đấu thầu trong phạm vi dự toán kinh phí cho nhiệm vụ này đã được cơ quan có thẩm quyền phê duyệt.</w:t>
      </w:r>
    </w:p>
    <w:p>
      <w:r>
        <w:t>Điều 6. Lập dự toán, phân bổ và quyết toán kinh phí</w:t>
      </w:r>
    </w:p>
    <w:p>
      <w:r>
        <w:t>Việc lập dự toán, phân bổ và quyết toán kinh phí chi thường xuyên ngân sách nhà nước thực hiện nhiệm vụ xây dựng, điều tra thu thập thông tin, cập nhật, duy trì, vận hành hệ thống thông tin, cơ sở dữ liệu về nhà ở và thị trường bất động sản thực hiện theo quy định của pháp luật về ngân sách nhà nước và các văn bản quy phạm pháp luật liên quan.</w:t>
      </w:r>
    </w:p>
    <w:p>
      <w:r>
        <w:t>1. Hàng năm, căn cứ kế hoạch thực hiện nhiệm vụ xây dựng, điều tra thu thập thông tin, cập nhật, duy trì, vận hành hệ thống thông tin, cơ sở dữ liệu về nhà ở và thị trường bất động sản được cấp có thẩm quyền phê duyệt, căn cứ chế độ chi tiêu hiện hành, cơ quan chủ trì nhiệm vụ xây dựng dự toán kinh phí chi thường xuyên thực hiện nhiệm vụ xây dựng, điều tra thu thập thông tin, cập nhật, duy trì, vận hành hệ thống thông tin, cơ sở dữ liệu về nhà ở và thị trường bất động sản theo đúng quy định của pháp luật về ngân sách nhà nước tổng hợp chung trong dự toán chi ngân sách nhà nước của cơ quan, đơn vị mình gửi cơ quan có thẩm quyền theo quy định của Luật Ngân sách nhà nước và các văn bản hướng dẫn.</w:t>
      </w:r>
    </w:p>
    <w:p>
      <w:r>
        <w:t>2. Việc quản lý, sử dụng và thanh, quyết toán kinh phí chi thường xuyên ngân sách nhà nước thực hiện nhiệm vụ xây dựng, điều tra thu thập thông tin, cập nhật, duy trì, vận hành hệ thống thông tin, cơ sở dữ liệu về nhà ở và thị trường bất động sản thực hiện theo quy định của pháp luật hiện hành.</w:t>
      </w:r>
    </w:p>
    <w:p>
      <w:r>
        <w:t>Hồ sơ, thủ tục thanh toán kinh phí chi thường xuyên ngân sách nhà nước thực hiện theo quy định của Chính phủ về thủ tục hành chính thuộc lĩnh vực Kho bạc Nhà nước và các văn bản hướng dẫn. Việc kiểm soát chi ngân sách nhà nước thực hiện theo quy định của Bộ Tài chính về hướng dẫn kiểm soát, thanh toán các khoản chi thường xuyên qua Kho bạc Nhà nước.</w:t>
      </w:r>
    </w:p>
    <w:p>
      <w:r>
        <w:t>Chương III</w:t>
      </w:r>
    </w:p>
    <w:p>
      <w:r>
        <w:t>XÁC ĐỊNH GIÁ CUNG CẤP DỊCH VỤ THÔNG TIN, DỮ LIỆU VỀ NHÀ Ở VÀ THỊ TRƯỜNG BẤT ĐỘNG SẢN VÀ QUẢN LÝ, SỬ DỤNG SỐ TIỀN THU ĐƯỢC TỪ CUNG CẤP DỊCH VỤ THÔNG TIN, DỮ LIỆU VỀ NHÀ Ở VÀ THỊ TRƯỜNG BẤT ĐỘNG SẢN</w:t>
      </w:r>
    </w:p>
    <w:p>
      <w:r>
        <w:t>Điều 7. Xác định giá cung cấp dịch vụ thông tin, dữ liệu về nhà ở và thị trường bất động sản</w:t>
      </w:r>
    </w:p>
    <w:p>
      <w:r>
        <w:t>Việc xác định giá cung cấp dịch vụ thông tin, dữ liệu về nhà ở và thị trường bất động sản thực hiện theo quy định tại Thông tư số 45/2024/TT-BTC ngày 01 tháng 7 năm 2024 của Bộ trưởng Bộ Tài chính ban hành phương pháp định giá chung đối với hàng hóa, dịch vụ do Nhà nước định giá.</w:t>
      </w:r>
    </w:p>
    <w:p>
      <w:r>
        <w:t>Điều 8. Quản lý, sử dụng số tiền thu được từ cung cấp dịch vụ thông tin, dữ liệu về nhà ở và thị trường bất động sản</w:t>
      </w:r>
    </w:p>
    <w:p>
      <w:r>
        <w:t>1. Số tiền thu được từ cung cấp dịch vụ thông tin, dữ liệu về nhà ơ và thị trường bất động sản nộp toàn bộ vào ngân sách nhà nước.</w:t>
      </w:r>
    </w:p>
    <w:p>
      <w:r>
        <w:t>2. Việc nộp tiền vào ngân sách nhà nước thực hiện theo quy định tại Nghị định số 11/2020/NĐ-CP ngày 20 tháng 01 năm 2020 của Chính phủ quy định về thủ tục hành chính thuộc lĩnh vực Kho bạc Nhà nước và các văn bản hướng dẫn.</w:t>
      </w:r>
    </w:p>
    <w:p>
      <w:r>
        <w:t>Chương IV</w:t>
      </w:r>
    </w:p>
    <w:p>
      <w:r>
        <w:t>ĐIỀU KHOẢN THI HÀNH</w:t>
      </w:r>
    </w:p>
    <w:p>
      <w:r>
        <w:t>Điều 9. Hiệu lực thi hành và tổ chức thực hiện:</w:t>
      </w:r>
    </w:p>
    <w:p>
      <w:r>
        <w:t>1. Thông tư này này có hiệu lực thi hành kể từ ngày 10 tháng 01 năm 2025.</w:t>
      </w:r>
    </w:p>
    <w:p>
      <w:r>
        <w:t>2.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Trong quá trình thực hiện, nếu có vướng mắc đề nghị các cơ quan, đơn vị phản ánh về Bộ Tài chính để kịp thời giải quyết./.</w:t>
      </w:r>
    </w:p>
    <w:p>
      <w:r>
        <w:t>Nơi nhận:</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Ủy ban Giám sát Tài chính Quốc gia;</w:t>
      </w:r>
    </w:p>
    <w:p>
      <w:r>
        <w:t>- Kiểm toán Nhà nước;</w:t>
      </w:r>
    </w:p>
    <w:p>
      <w:r>
        <w:t>- Các Bộ, cơ quan ngang Bộ, cơ quan thuộc Chính phủ;</w:t>
      </w:r>
    </w:p>
    <w:p>
      <w:r>
        <w:t>- Cơ quan Trung ương các Hội, Đoàn thể;</w:t>
      </w:r>
    </w:p>
    <w:p>
      <w:r>
        <w:t>- Ủy ban nhân dân, Sở Tài chính, Sở Công Thương, Kho bạc Nhà nước các tỉnh, thành phố trực thuộc Trung ương;</w:t>
      </w:r>
    </w:p>
    <w:p>
      <w:r>
        <w:t>- Cục Kiểm tra văn bản quy phạm pháp luật (Bộ Tư pháp);</w:t>
      </w:r>
    </w:p>
    <w:p>
      <w:r>
        <w:t>- Công báo Chính phủ;</w:t>
      </w:r>
    </w:p>
    <w:p>
      <w:r>
        <w:t>- Cổng Thông tin điện tử Chính phủ;</w:t>
      </w:r>
    </w:p>
    <w:p>
      <w:r>
        <w:t>- Cổng Thông tin điện tử Bộ Tài chính;</w:t>
      </w:r>
    </w:p>
    <w:p>
      <w:r>
        <w:t>- Các đơn vị thuộc Bộ Tài chính;</w:t>
      </w:r>
    </w:p>
    <w:p>
      <w:r>
        <w:t>- Lưu: VT, HCSN (230 bản)./.</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