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77/2023/TT-BTC bãi bỏ Thông tư liên tịch 35/2003/TTLT-BTC-BGDĐT hướng dẫn nội dung và mức chi của Dự án Phát triển Giáo viên tiểu học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77/2023/TT-BTC</w:t>
      </w:r>
    </w:p>
    <w:p>
      <w:r>
        <w:t>Hà Nội, ngày 29 tháng 12 năm 2023</w:t>
      </w:r>
    </w:p>
    <w:p>
      <w:r>
        <w:t>THÔNG TƯ</w:t>
      </w:r>
    </w:p>
    <w:p>
      <w:r>
        <w:t>BÃI BỎ THÔNG TƯ LIÊN TỊCH SỐ 35/2003/TTLT-BTC-BGDĐT NGÀY 17 THÁNG 4 NĂM 2003 CỦA BỘ TÀI CHÍNH VÀ BỘ GIÁO DỤC VÀ ĐÀO TẠO HƯỚNG DẪN MỘT SỐ NỘI DUNG VÀ MỨC CHI CỦA DỰ ÁN PHÁT TRIỂN GIÁO VIÊN TIỂU HỌC.</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86/2022/NĐ-CP ngày 24 tháng 10 năm 2022 của Chính phủ quy định chức năng, nhiệm vụ, quyền hạn và cơ cấu tổ chức của Bộ Giáo dục và Đào tạo;</w:t>
      </w:r>
    </w:p>
    <w:p>
      <w:r>
        <w:t>Căn cứ Nghị định số 14/2023/NĐ-CP ngày 20 tháng 4 năm 2023 của Chính phủ quy định chức năng, nhiệm vụ, quyền hạn và cơ cấu tổ chức của Bộ Tài chính;</w:t>
      </w:r>
    </w:p>
    <w:p>
      <w:r>
        <w:t>Căn cứ ý kiến thống nhất của Bộ Giáo dục và Đào tạo, Ủy ban nhân dân các tỉnh, thành phố trực tiếp tham gia vào các dự án thành phần, Bộ trưởng Bộ Tài chính ban hành Thông tư bãi bỏ Thông tư liên tịch số 35/2003/TTLT-BTC-BGDĐT ngày 17 tháng 4 năm 2003 của Bộ Tài chính và Bộ Giáo dục và Đào tạo Hướng dẫn một số nội dung và mức chi của Dự án Phát triển Giáo viên tiểu học;</w:t>
      </w:r>
    </w:p>
    <w:p>
      <w:r>
        <w:t>Theo đề nghị của Cục trưởng Cục Quản lý nợ và Tài chính đối ngoại;</w:t>
      </w:r>
    </w:p>
    <w:p>
      <w:r>
        <w:t>Điều 1. Bãi bỏ toàn bộ Thông tư liên tịch</w:t>
      </w:r>
    </w:p>
    <w:p>
      <w:r>
        <w:t>Bãi bỏ toàn bộ Thông tư liên tịch số 35/2003/TTLT-BTC-BGDĐT ngày 17 tháng 4 năm 2003 của Bộ Tài chính và Bộ Giáo dục và Đào tạo Hướng dẫn một số nội dung và mức chi của Dự án Phát triển Giáo viên tiểu học.</w:t>
      </w:r>
    </w:p>
    <w:p>
      <w:r>
        <w:t>Điều 2. Điều khoản thi hành</w:t>
      </w:r>
    </w:p>
    <w:p>
      <w:r>
        <w:t>1. Thông tư này có hiệu lực thi hành từ ngày 01 tháng 3 năm 2024.</w:t>
      </w:r>
    </w:p>
    <w:p>
      <w:r>
        <w:t>2.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TW Đảng và các Ban của Đảng;</w:t>
      </w:r>
    </w:p>
    <w:p>
      <w:r>
        <w:t>- Văn phòng Tổng Bí thư;</w:t>
      </w:r>
    </w:p>
    <w:p>
      <w:r>
        <w:t>- Văn phòng Quốc hội;</w:t>
      </w:r>
    </w:p>
    <w:p>
      <w:r>
        <w:t>- Văn phòng Chính phủ;</w:t>
      </w:r>
    </w:p>
    <w:p>
      <w:r>
        <w:t>- Văn phòng Chủ tịch nước;</w:t>
      </w:r>
    </w:p>
    <w:p>
      <w:r>
        <w:t>- Hội đồng Dân tộc;</w:t>
      </w:r>
    </w:p>
    <w:p>
      <w:r>
        <w:t>- Các Ủy ban của Quốc hội;</w:t>
      </w:r>
    </w:p>
    <w:p>
      <w:r>
        <w:t>- Viện Kiểm sát Nhân dân tối cao;</w:t>
      </w:r>
    </w:p>
    <w:p>
      <w:r>
        <w:t>- Tòa án Nhân dân tối cao;</w:t>
      </w:r>
    </w:p>
    <w:p>
      <w:r>
        <w:t>- Kiểm toán Nhà nước;</w:t>
      </w:r>
    </w:p>
    <w:p>
      <w:r>
        <w:t>- Các Bộ, cơ quan ngang Bộ, cơ quan thuộc Chính phủ;</w:t>
      </w:r>
    </w:p>
    <w:p>
      <w:r>
        <w:t>- Ủy ban nhân dân; (Các tỉnh, TP: Sơn La, Vĩnh Phúc, Ninh Bình, Quảng Bình, Phú Yên, Kon Tum, Bình Phước, Bến Tre, Hải Phòng, TP. Hồ Chí Minh.)</w:t>
      </w:r>
    </w:p>
    <w:p>
      <w:r>
        <w:t>- Sở Giáo dục và Đào tạo; (Các tỉnh, TP: Sơn La, Vĩnh Phúc, Ninh Bình, Quảng Bình, Phú Yên, Kon Tum, Bình Phước, Bến Tre, Hải Phòng, TP. Hồ Chí Minh.)</w:t>
      </w:r>
    </w:p>
    <w:p>
      <w:r>
        <w:t>- Sở Tài chính; (Các tỉnh, TP: Sơn La, Vĩnh Phúc, Ninh Bình, Quảng Bình, Phú Yên, Kon Tum, Bình Phước, Bến Tre, Hải Phòng, TP. Hồ Chí Minh.)</w:t>
      </w:r>
    </w:p>
    <w:p>
      <w:r>
        <w:t>- Kho bạc Nhà nước; (Các tỉnh, TP: Sơn La, Vĩnh Phúc, Ninh Bình, Quảng Bình, Phú Yên, Kon Tum, Bình Phước, Bến Tre, Hải Phòng, TP. Hồ Chí Minh.)</w:t>
      </w:r>
    </w:p>
    <w:p>
      <w:r>
        <w:t>- Công báo;</w:t>
      </w:r>
    </w:p>
    <w:p>
      <w:r>
        <w:t>- Cổng Thông tin điện tử Chính phủ;</w:t>
      </w:r>
    </w:p>
    <w:p>
      <w:r>
        <w:t>- Cổng Thông tin điện tử Bộ Tài chính;</w:t>
      </w:r>
    </w:p>
    <w:p>
      <w:r>
        <w:t>- Cổng Thông tin điện tử Bộ Giáo dục và Đào tạo;</w:t>
      </w:r>
    </w:p>
    <w:p>
      <w:r>
        <w:t>- Cục Kiểm tra văn bản - Bộ Tư pháp;</w:t>
      </w:r>
    </w:p>
    <w:p>
      <w:r>
        <w:t>- Lưu: VT, QLN (65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