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66/2024/TT-BTC quy định chức danh, mã số, tiêu chuẩn chuyên môn nghiệp vụ chức danh nghề nghiệp chuyên ngành kế toán và xét thăng hạng chức danh nghề nghiệp từ kế toán viên lên kế toán viên chính trong đơn vị sự nghiệp công lập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66/2024/TT-BTC</w:t>
      </w:r>
    </w:p>
    <w:p>
      <w:r>
        <w:t>Hà Nội, ngày 06 tháng 09 năm 2024</w:t>
      </w:r>
    </w:p>
    <w:p>
      <w:r>
        <w:t>THÔNG TƯ</w:t>
      </w:r>
    </w:p>
    <w:p>
      <w:r>
        <w:t>QUY ĐỊNH CHỨC DANH, MÃ SỐ, TIÊU CHUẨN CHUYÊN MÔN NGHIỆP VỤ CHỨC DANH NGHỀ NGHIỆP CHUYÊN NGÀNH KẾ TOÁN VÀ XÉT THĂNG HẠNG CHỨC DANH NGHỀ NGHIỆP TỪ KẾ TOÁN VIÊN LÊN KẾ TOÁN VIÊN CHÍNH TRONG ĐƠN VỊ SỰ NGHIỆP CÔNG LẬP</w:t>
      </w:r>
    </w:p>
    <w:p>
      <w:r>
        <w:t>Căn cứ Luật Viên chức ngày 15 tháng 11 năm 2010;</w:t>
      </w:r>
    </w:p>
    <w:p>
      <w:r>
        <w:t>Căn cứ Luật sửa đổi, bổ sung một số điều của Luật Cán bộ, công chức và Luật Viên chức ngày 25 tháng 11 năm 2019;</w:t>
      </w:r>
    </w:p>
    <w:p>
      <w:r>
        <w:t>Căn cứ Luật Kế toán ngày 20 tháng 11 năm 2015;</w:t>
      </w:r>
    </w:p>
    <w:p>
      <w:r>
        <w:t>Căn cứ Nghị định số 14/2023/NĐ-CP ngày 20 tháng 4 năm 2023 của Chính phủ quy định chức năng, nhiệm vụ, quyền hạn và cơ cấu tổ chức của Bộ Tài chính;</w:t>
      </w:r>
    </w:p>
    <w:p>
      <w:r>
        <w:t>Căn cứ Nghị định số 115/2020/NĐ-CP ngày 25 tháng 9 năm 2020 của Chính phủ về tuyển dụng, sử dụng và quản lý viên chức; Nghị định số 85/2023/NĐ-CP ngày 07 tháng 12 năm 2023 của Chính phủ sửa đổi, bổ sung một số điều của Nghị định số 115/2020/NĐ-CP ngày 25 tháng 9 năm 2020 của Chính phủ;</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 tháng 6 năm 2024 của Bộ Nội vụ sửa đổi, bổ sung một số điều của Thông tư số 12/0222/TT-BNV ngày 30 tháng 12 năm 2022 của Bộ Nội vụ;</w:t>
      </w:r>
    </w:p>
    <w:p>
      <w:r>
        <w:t>Theo đề nghị của Vụ trưởng Vụ Tổ chức cán bộ;</w:t>
      </w:r>
    </w:p>
    <w:p>
      <w:r>
        <w:t>Bộ trưởng Bộ Tài chính ban hành Thông tư quy định chức danh, mã số, tiêu chuẩn chuyên môn nghiệp vụ chức danh nghề nghiệp chuyên ngành kế toán và xét thăng hạng chức danh nghề nghiệp từ kế toán viên lên kế toán viên chính trong đơn vị sự nghiệp công lập.</w:t>
      </w:r>
    </w:p>
    <w:p>
      <w:r>
        <w:t>Chương I</w:t>
      </w:r>
    </w:p>
    <w:p>
      <w:r>
        <w:t>QUY ĐỊNH CHUNG</w:t>
      </w:r>
    </w:p>
    <w:p>
      <w:r>
        <w:t>Điều 1. Phạm vi điều chỉnh</w:t>
      </w:r>
    </w:p>
    <w:p>
      <w:r>
        <w:t>Thông tư này quy định chức danh, mã số, tiêu chuẩn chuyên môn nghiệp vụ chức danh nghề nghiệp chuyên ngành kế toán và xét thăng hạng chức danh nghề nghiệp từ kế toán viên lên kế toán viên chính trong các đơn vị sự nghiệp công lập do cơ quan có thẩm quyền của Nhà nước, tổ chức chính trị, tổ chức chính trị - xã hội ở Trung ương, cấp tỉnh, cấp huyện thành lập theo quy định của pháp luật.</w:t>
      </w:r>
    </w:p>
    <w:p>
      <w:r>
        <w:t>Điều 2. Đối tượng áp dụng</w:t>
      </w:r>
    </w:p>
    <w:p>
      <w:r>
        <w:t>Thông tư này áp dụng đối với viên chức đang ở vị trí việc làm kế toán và giữ hạng chức danh nghề nghiệp chuyên ngành kế toán tại các đơn vị sự nghiệp công lập do cơ quan có thẩm quyền của Nhà nước, tổ chức chính trị, tổ chức chính trị - xã hội ở Trung ương, cấp tỉnh, cấp huyện thành lập theo quy định của pháp luật và các tổ chức, cá nhân khác có liên quan.</w:t>
      </w:r>
    </w:p>
    <w:p>
      <w:r>
        <w:t>Chương II</w:t>
      </w:r>
    </w:p>
    <w:p>
      <w:r>
        <w:t>CHỨC DANH, MÃ SỐ, TIÊU CHUẨN CHUYÊN MÔN NGHIỆP VỤ CHỨC DANH NGHỀ NGHIỆP CHUYÊN NGÀNH KẾ TOÁN</w:t>
      </w:r>
    </w:p>
    <w:p>
      <w:r>
        <w:t>Điều 3. Các chức danh và mã số chức danh nghề nghiệp chuyên ngành kế toán</w:t>
      </w:r>
    </w:p>
    <w:p>
      <w:r>
        <w:t>Chức danh và mã số chức danh nghề nghiệp chuyên ngành kế toán bao gồm:</w:t>
      </w:r>
    </w:p>
    <w:p>
      <w:r>
        <w:t>1. Kế toán viên chính (hạng II)</w:t>
      </w:r>
    </w:p>
    <w:p>
      <w:r>
        <w:t>Mã số: V. 06.030</w:t>
      </w:r>
    </w:p>
    <w:p>
      <w:r>
        <w:t>2. Kế toán viên (hạng III)</w:t>
      </w:r>
    </w:p>
    <w:p>
      <w:r>
        <w:t>Mã số: V. 06.031</w:t>
      </w:r>
    </w:p>
    <w:p>
      <w:r>
        <w:t>3. Kế toán viên trung cấp (hạng IV)</w:t>
      </w:r>
    </w:p>
    <w:p>
      <w:r>
        <w:t>Mã số: V. 06.032</w:t>
      </w:r>
    </w:p>
    <w:p>
      <w:r>
        <w:t>Điều 4. Tiêu chuẩn chức danh nghề nghiệp kế toán viên trung cấp (hạng IV)</w:t>
      </w:r>
    </w:p>
    <w:p>
      <w:r>
        <w:t>1. Tiêu chuẩn về năng lực chuyên môn, nghiệp vụ</w:t>
      </w:r>
    </w:p>
    <w:p>
      <w:r>
        <w:t>a) Nắm được các chế độ, quy định kế toán ngành, lĩnh vực; các quy định cụ thể về hình thức và phương pháp kế toán áp dụng trong đơn vị, trong ngành;</w:t>
      </w:r>
    </w:p>
    <w:p>
      <w:r>
        <w:t>b) Hiểu rõ và tuân thủ Luật Kế toán, các chuẩn mực kế toán, các quy định của pháp luật khác về kế toán, nguyên lý kế toán, các chế độ tài chính, thống kê và thông tin kinh tế có liên quan; có khả năng cụ thể hóa và tổ chức thực hiện hiệu quả các chủ trương đường lối của Đảng, chính sách pháp luật của Nhà nước ở lĩnh vực công tác được phân công;</w:t>
      </w:r>
    </w:p>
    <w:p>
      <w:r>
        <w:t>c) Nắm được những nguyên tắc cơ bản về quy trình nghiệp vụ, quy trình luân chuyển chứng từ trong đơn vị;</w:t>
      </w:r>
    </w:p>
    <w:p>
      <w:r>
        <w:t>d) Có khả năng tiếp thu, nắm bắt các kỹ năng cần thiết như kỹ năng sử dụng máy tính, phần mềm kế toán, chứng từ điện tử, triển khai công việc theo đúng chỉ đạo của cấp trên;</w:t>
      </w:r>
    </w:p>
    <w:p>
      <w:r>
        <w:t>đ) Sử dụng thành thạo các thiết bị văn phòng và các trang thiết bị khác phục vụ yêu cầu nhiệm vụ.</w:t>
      </w:r>
    </w:p>
    <w:p>
      <w:r>
        <w:t>2. Tiêu chuẩn về đạo đức nghề nghiệp</w:t>
      </w:r>
    </w:p>
    <w:p>
      <w:r>
        <w:t>Có phẩm chất đạo đức nghề nghiệp, trung thực, liêm khiết, có ý thức chấp hành pháp luật.</w:t>
      </w:r>
    </w:p>
    <w:p>
      <w:r>
        <w:t>3. Tiêu chuẩn về trình độ đào tạo, bồi dưỡng</w:t>
      </w:r>
    </w:p>
    <w:p>
      <w:r>
        <w:t>a) Có bằng tốt nghiệp cao đẳng trở lên thuộc chuyên ngành kế toán, kiểm toán, tài chính;</w:t>
      </w:r>
    </w:p>
    <w:p>
      <w:r>
        <w:t>b) Có chứng chỉ bồi dưỡng tiêu chuẩn chức danh nghề nghiệp kế toán hoặc có chứng chỉ kiểm toán viên theo quy định của Luật kiểm toán độc lập hoặc chứng chỉ kế toán viên theo quy định của Luật kế toán hoặc chứng chỉ chuyên gia kế toán hoặc chứng chỉ kế toán do tổ chức nước ngoài hoặc tổ chức nghề nghiệp nước ngoài được Bộ Tài chính Việt Nam thừa nhận.</w:t>
      </w:r>
    </w:p>
    <w:p>
      <w:r>
        <w:t>4. Viên chức giữ chức danh nghề nghiệp tương đương nhân viên (hạng V) và có thời gian giữ chức danh nghề nghiệp tương đương nhân viên từ đủ 03 năm trở lên (không kể thời gian tập sự, thử việc) tính đến ngày nộp hồ sơ đăng ký dự xét thăng hạng chức danh nghề nghiệp thì được xét thăng hạng chức danh nghề nghiệp kế toán viên trung cấp (hạng IV) theo quy định tại khoản 16 Điều 1 Nghị định số 85/2023/NĐ-CP ngày 07 tháng 12 năm 2023 của Chính phủ.</w:t>
      </w:r>
    </w:p>
    <w:p>
      <w:r>
        <w:t>Điều 5. Tiêu chuẩn chức danh nghề nghiệp kế toán viên (hạng III)</w:t>
      </w:r>
    </w:p>
    <w:p>
      <w:r>
        <w:t>1. Tiêu chuẩn về năng lực chuyên môn, nghiệp vụ</w:t>
      </w:r>
    </w:p>
    <w:p>
      <w:r>
        <w:t>a) Hiểu rõ và tuân thủ Luật Kế toán, các chuẩn mực kế toán, các quy định của pháp luật khác về kế toán, nguyên lý kế toán, các chế độ tài chính, thống kê và thông tin kinh tế có liên quan; có khả năng cụ thể hóa và tổ chức thực hiện hiệu quả các chủ trương đường lối của Đảng, chính sách pháp luật của Nhà nước ở lĩnh vực công tác được phân công;</w:t>
      </w:r>
    </w:p>
    <w:p>
      <w:r>
        <w:t>b) Nắm được các quy định cụ thể về hình thức và phương pháp kế toán; các chế độ kế toán áp dụng trong ngành, lĩnh vực kế toán nhà nước;</w:t>
      </w:r>
    </w:p>
    <w:p>
      <w:r>
        <w:t>c) Biết phương pháp nghiên cứu, đề xuất triển khai hoặc bổ sung, sửa đổi quy chế quản lý, quy trình nghiệp vụ, tổng kết cải tiến nghiệp vụ quản lý, nắm được xu thế phát triển nghiệp vụ trong nước và quốc tế;</w:t>
      </w:r>
    </w:p>
    <w:p>
      <w:r>
        <w:t>d) Biết tổ chức triển khai các hoạt động về quy chế quản lý, quy trình nghiệp vụ, quy trình luân chuyển chứng từ, phương pháp quản lý và điều hành đối với nhiệm vụ kế toán trong đơn vị;</w:t>
      </w:r>
    </w:p>
    <w:p>
      <w:r>
        <w:t>đ) Có khả năng tiếp thu, nắm bắt và kỹ năng sử dụng công cụ hỗ trợ, phương tiện kỹ thuật hiện đại để trao đổi và sử dụng các tài liệu kế toán, thông tin kế toán, phần mềm kế toán, chứng từ điện tử và giao dịch điện tử;</w:t>
      </w:r>
    </w:p>
    <w:p>
      <w:r>
        <w:t>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
        <w:t>2. Tiêu chuẩn về đạo đức nghề nghiệp</w:t>
      </w:r>
    </w:p>
    <w:p>
      <w:r>
        <w:t>Có phẩm chất đạo đức nghề nghiệp, trung thực, liêm khiết, có ý thức chấp hành pháp luật.</w:t>
      </w:r>
    </w:p>
    <w:p>
      <w:r>
        <w:t>3. Tiêu chuẩn về trình độ đào tạo, bồi dưỡng</w:t>
      </w:r>
    </w:p>
    <w:p>
      <w:r>
        <w:t>a) Có bằng tốt nghiệp đại học trở lên thuộc chuyên ngành kế toán, kiểm toán, tài chính;</w:t>
      </w:r>
    </w:p>
    <w:p>
      <w:r>
        <w:t>b) Có chứng chỉ bồi dưỡng tiêu chuẩn chức danh nghề nghiệp kế toán hoặc có chứng chỉ kiểm toán viên theo quy định của Luật kiểm toán độc lập hoặc chứng chỉ kế toán viên theo quy định của Luật kế toán hoặc chứng chỉ chuyên gia kế toán hoặc chứng chỉ kế toán do tổ chức nước ngoài hoặc tổ chức nghề nghiệp nước ngoài được Bộ Tài chính Việt Nam thừa nhận.</w:t>
      </w:r>
    </w:p>
    <w:p>
      <w:r>
        <w:t>4. Viên chức đang giữ chức danh nghề nghiệp kế toán viên trung cấp và có thời gian giữ chức danh nghề nghiệp kế toán viên trung cấp hoặc tương đương từ đủ 03 năm trở lên (không kể thời gian tập sự, thử việc) trong đó có tối thiểu đủ 01 năm (12 tháng) liên tục giữ chức danh nghề nghiệp kế toán viên trung cấp tính đến ngày nộp hồ sơ đăng ký dự xét thăng hạng chức danh nghề nghiệp thì được xét thăng hạng chức danh nghề nghiệp theo quy định tại khoản 16 Điều 1 Nghị định số 85/2023/NĐ-CP ngày 07 tháng 12 năm 2023 của Chính phủ.</w:t>
      </w:r>
    </w:p>
    <w:p>
      <w:r>
        <w:t>Điều 6. Tiêu chuẩn chức danh nghề nghiệp kế toán viên chính (hạng II)</w:t>
      </w:r>
    </w:p>
    <w:p>
      <w:r>
        <w:t>1. Tiêu chuẩn về năng lực chuyên môn, nghiệp vụ</w:t>
      </w:r>
    </w:p>
    <w:p>
      <w:r>
        <w:t>a) Nắm vững chủ trương, đường lối chính sách của Đảng, pháp luật của Nhà nước, nắm vững quản lý hành chính, cải cách hành chính và phương hướng chủ trương, chính sách của ngành, của đơn vị về lĩnh vực kế toán; công tác kế toán của đơn vị và các quy định của pháp luật về kế toán;</w:t>
      </w:r>
    </w:p>
    <w:p>
      <w:r>
        <w:t>b) Hiểu rõ và tuân thủ Luật Kế toán, các chuẩn mực kế toán, các quy định của pháp luật khác về kế toán, nguyên lý kế toán, các chế độ tài chính, thống kê và thông tin kinh tế có liên quan; có khả năng cụ thể hóa và tổ chức thực hiện hiệu quả các chủ trương đường lối của Đảng, chính sách pháp luật của Nhà nước ở lĩnh vực công tác được phân công;</w:t>
      </w:r>
    </w:p>
    <w:p>
      <w:r>
        <w:t>c) Tham gia xây dựng hoàn thiện thể chế; tham gia xây dựng các văn bản quy phạm pháp luật hướng dẫn thực hiện trong lĩnh vực tài chính, kế toán; các chế độ kế toán áp dụng trong ngành, lĩnh vực kế toán nhà nước;</w:t>
      </w:r>
    </w:p>
    <w:p>
      <w:r>
        <w:t>d) Nắm vững hệ thống kế toán ngành, lĩnh vực khác; quy trình tổ chức công tác kế toán; có khả năng quản lý và tổ chức điều hành tốt công tác kế toán ở đơn vị sự nghiệp công lập; nắm được những vấn đề cơ bản về khoa học quản lý, am hiểu thực tiễn sản xuất, dịch vụ, kinh doanh, tình hình kinh tế - xã hội, hoạt động quản lý đối với lĩnh vực kế toán, kiểm toán;</w:t>
      </w:r>
    </w:p>
    <w:p>
      <w:r>
        <w:t>đ) Tổ chức triển khai các quy trình nghiệp vụ, quy trình luân chuyển chứng từ, phương pháp quản lý và điều hành đối với nhiệm vụ kế toán trong đơn vị sự nghiệp công lập;</w:t>
      </w:r>
    </w:p>
    <w:p>
      <w:r>
        <w:t>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
        <w:t>2. Tiêu chuẩn về đạo đức nghề nghiệp</w:t>
      </w:r>
    </w:p>
    <w:p>
      <w:r>
        <w:t>Có phẩm chất đạo đức nghề nghiệp, trung thực, liêm khiết, có ý thức chấp hành pháp luật.</w:t>
      </w:r>
    </w:p>
    <w:p>
      <w:r>
        <w:t>3. Tiêu chuẩn về trình độ đào tạo, bồi dưỡng</w:t>
      </w:r>
    </w:p>
    <w:p>
      <w:r>
        <w:t>a) Có bằng tốt nghiệp đại học trở lên thuộc chuyên ngành kế toán, kiểm toán, tài chính;</w:t>
      </w:r>
    </w:p>
    <w:p>
      <w:r>
        <w:t>b) Có chứng chỉ bồi dưỡng tiêu chuẩn chức danh nghề nghiệp kế toán hoặc có chứng chỉ kiểm toán viên theo quy định của Luật kiểm toán độc lập hoặc chứng chỉ kế toán viên theo quy định của Luật kế toán hoặc chứng chỉ chuyên gia kế toán hoặc chứng chỉ kế toán do tổ chức nước ngoài hoặc tổ chức nghề nghiệp nước ngoài được Bộ Tài chính Việt Nam thừa nhận.</w:t>
      </w:r>
    </w:p>
    <w:p>
      <w:r>
        <w:t>Chương III</w:t>
      </w:r>
    </w:p>
    <w:p>
      <w:r>
        <w:t>XÉT THĂNG HẠNG CHỨC DANH NGHỀ NGHIỆP TỪ KẾ TOÁN VIÊN LÊN KẾ TOÁN VIÊN CHÍNH</w:t>
      </w:r>
    </w:p>
    <w:p>
      <w:r>
        <w:t>Điều 7. Tiêu chuẩn, điều kiện xét thăng hạng chức danh nghề nghiệp từ kế toán viên lên kế toán viên chính</w:t>
      </w:r>
    </w:p>
    <w:p>
      <w:r>
        <w:t>1. Đối với đơn vị sự nghiệp công lập cử viên chức tham dự xét thăng hạng chức danh nghề nghiệp:</w:t>
      </w:r>
    </w:p>
    <w:p>
      <w:r>
        <w:t>a) Có vị trí việc làm còn thiếu theo cơ cấu hạng chức danh nghề nghiệp viên chức đã được cấp có thẩm quyền phê duyệt;</w:t>
      </w:r>
    </w:p>
    <w:p>
      <w:r>
        <w:t>b) Có nhu cầu và cử viên chức tham dự xét thăng hạng chức danh nghề nghiệp.</w:t>
      </w:r>
    </w:p>
    <w:p>
      <w:r>
        <w:t>2. Đối với viên chức được cử tham dự xét thăng hạng chức danh nghề nghiệp:</w:t>
      </w:r>
    </w:p>
    <w:p>
      <w:r>
        <w:t>a) Đáp ứng đủ các tiêu chuẩn, điều kiện quy định tại khoản 16 Điều 1 Nghị định số 85/2023/NĐ-CP ngày 07 tháng 12 năm 2023 của Chính phủ và Điều 6 Thông tư này;</w:t>
      </w:r>
    </w:p>
    <w:p>
      <w:r>
        <w:t>b) Đang giữ chức danh nghề nghiệp kế toán viên và có thời gian giữ chức danh nghề nghiệp kế toán viên hoặc tương đương từ đủ 09 năm trở lên (không kể thời gian tập sự, thử việc), trong đó, phải có tối thiểu đủ 01 năm (12 tháng) liên tục giữ chức danh nghề nghiệp kế toán viên tính đến ngày nộp hồ sơ đăng ký dự xét thăng hạng chức danh nghề nghiệp.</w:t>
      </w:r>
    </w:p>
    <w:p>
      <w:r>
        <w:t>c) Trong thời gian giữ chức danh nghề nghiệp kế toán viên hoặc tương đương đã chủ trì hoặc tham gia nghiên cứu, xây dựng ít nhất 01 (một) văn bản, nhiệm vụ khoa học từ cấp cơ sở trở lên, được cấp có thẩm quyền nghiệm thu ban hành, gồm: Văn bản quy phạm pháp luật hoặc đề tài, đề án, dự án, chương trình nghiên cứu khoa học hoặc văn bản nghiệp vụ liên quan đến lĩnh vực tài chính, kế toán phù hợp với yêu cầu, nhiệm vụ của chức danh nghề nghiệp kế toán viên chính;</w:t>
      </w:r>
    </w:p>
    <w:p>
      <w:r>
        <w:t>Cấp cơ sở có thẩm quyền ban hành hoặc nghiệm thu, gồm: cơ quan hành chính, tổ chức chính trị - xã hội, đơn vị sự nghiệp công lập; Cục, đơn vị sự nghiệp trực thuộc Tổng cục; Ủy ban nhân dân cấp huyện, cơ quan chuyên môn, đơn vị sự nghiệp trực thuộc Ủy ban Nhân dân các tỉnh, thành phố; Hội đồng nhân dân cấp huyện, các Ban trực thuộc Hội đồng Nhân dân các tỉnh, thành phố;</w:t>
      </w:r>
    </w:p>
    <w:p>
      <w:r>
        <w:t>Hồ sơ tham gia nghiên cứu, xây dựng văn bản, đề tài, dự án, chương trình nghiên cứu khoa học, cụ thể như sau: Có quyết định tham gia Ban soạn thảo, Tổ soạn thảo hoặc Tổ biên tập xây dựng văn bản quy phạm pháp luật hoặc có văn bản giao nhiệm vụ của người có thẩm quyền đối với trường hợp không thành lập Ban soạn thảo, Tổ soạn thảo hoặc Tổ biên tập; Có quyết định tham gia Ban chỉ đạo, Ban chủ nhiệm, Ban soạn thảo hoặc Tổ giúp việc, Tổ biên tập, Tổ biên soạn đề tài, đề án, dự án, chương trình nghiên cứu khoa học, văn bản nghiệp vụ liên quan đến lĩnh vực tài chính, kế toán hoặc có văn bản giao nhiệm vụ của người có thẩm quyền.</w:t>
      </w:r>
    </w:p>
    <w:p>
      <w:r>
        <w:t>Chương IV</w:t>
      </w:r>
    </w:p>
    <w:p>
      <w:r>
        <w:t>ĐIỀU KHOẢN THI HÀNH</w:t>
      </w:r>
    </w:p>
    <w:p>
      <w:r>
        <w:t>Điều 8. Điều khoản chuyển tiếp</w:t>
      </w:r>
    </w:p>
    <w:p>
      <w:r>
        <w:t>1. Viên chức đã được bổ nhiệm vào chức danh nghề nghiệp chuyên ngành kế toán theo quy định của pháp luật trước ngày Thông tư này có hiệu lực thi hành thì được xác định là đáp ứng quy định về tiêu chuẩn nghiệp vụ, chuyên môn của chức danh nghề nghiệp chuyên ngành kế toán quy định tại Thông tư này tương ứng với chức danh nghề nghiệp đã được bổ nhiệm; trường hợp xét thăng hạng cao hơn phải thỏa mãn các điều kiện quy định tại Thông tư này.</w:t>
      </w:r>
    </w:p>
    <w:p>
      <w:r>
        <w:t>2. Viên chức giữ chức danh nghề nghiệp chuyên ngành kế toán có chứng chỉ hoàn thành các chương trình bồi dưỡng quy định tại khoản 4 Điều 17 Nghị định số 101/2017/NĐ-CP ngày 01 tháng 9 năm 2017 của Chính phủ về đào tạo, bồi dưỡng cán bộ, công chức, viên chức hoặc đã được bổ nhiệm vào chức danh nghề nghiệp viên chức chuyên ngành kế toán trước ngày 30 tháng 6 năm 2022 thì không phải tham gia các chương trình bồi dưỡng theo tiêu chuẩn chức danh nghề nghiệp chuyên ngành tương ứng theo quy định tại Thông tư này.</w:t>
      </w:r>
    </w:p>
    <w:p>
      <w:r>
        <w:t>Điều 9. Hiệu lực thi hành và tổ chức thực hiện</w:t>
      </w:r>
    </w:p>
    <w:p>
      <w:r>
        <w:t>1. Thông tư này có hiệu lực thi hành kể từ ngày 21 tháng 10 năm 2024.</w:t>
      </w:r>
    </w:p>
    <w:p>
      <w:r>
        <w:t>2. Bãi bỏ quy định tại khoản 2, Điều 26 Thông tư số 29/2022/TT-BTC ngày 03 tháng 6 năm 2022 của Bộ trưởng Bộ Tài chính quy định mã số, tiêu chuẩn chuyên môn, nghiệp vụ và xếp lương đối với các ngạch công chức chuyên ngành kế toán, thuế, hải quan, dự trữ.</w:t>
      </w:r>
    </w:p>
    <w:p>
      <w:r>
        <w:t>3. Trường hợp các văn bản dẫn chiếu tại Thông tư này được sửa đổi, bổ sung hoặc thay thế thì thực hiện theo các văn bản sửa đổi, bổ sung, thay thế đó.</w:t>
      </w:r>
    </w:p>
    <w:p>
      <w:r>
        <w:t>4. Trong quá trình thực hiện nếu có vướng mắc, đề nghị phản ánh về Bộ Tài chính để được hướng dẫn hoặc xem xét, giải quyết./.</w:t>
      </w:r>
    </w:p>
    <w:p>
      <w:r>
        <w:t>Nơi nhận:</w:t>
      </w:r>
    </w:p>
    <w:p>
      <w:r>
        <w:t>- Ban Bí thư Trung ương Đảng;</w:t>
      </w:r>
    </w:p>
    <w:p>
      <w:r>
        <w:t>- Thủ tướng và các Phó Thủ tướng Chính phủ;</w:t>
      </w:r>
    </w:p>
    <w:p>
      <w:r>
        <w:t>- Văn phòng Tổng Bí thư;</w:t>
      </w:r>
    </w:p>
    <w:p>
      <w:r>
        <w:t>- Văn phòng Chính phủ;</w:t>
      </w:r>
    </w:p>
    <w:p>
      <w:r>
        <w:t>- Văn phòng Quốc hội;</w:t>
      </w:r>
    </w:p>
    <w:p>
      <w:r>
        <w:t>- Văn phòng Chủ tịch nước;</w:t>
      </w:r>
    </w:p>
    <w:p>
      <w:r>
        <w:t>- Văn phòng Trung ương và các Ban của Đảng;</w:t>
      </w:r>
    </w:p>
    <w:p>
      <w:r>
        <w:t>- Hội đồng Dân tộc và các Ủy ban của Quốc hội;</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HĐND, UBND các tỉnh, thành phố trực thuộc Trung ương;</w:t>
      </w:r>
    </w:p>
    <w:p>
      <w:r>
        <w:t>- Sở Tài chính, Kho bạc nhà nước các tỉnh, thành phố trực thuộc Trung ương;</w:t>
      </w:r>
    </w:p>
    <w:p>
      <w:r>
        <w:t>- Cục kiểm tra VBQPPL (Bộ Tư pháp);</w:t>
      </w:r>
    </w:p>
    <w:p>
      <w:r>
        <w:t>- Cổng thông tin điện tử Chính Phủ;</w:t>
      </w:r>
    </w:p>
    <w:p>
      <w:r>
        <w:t>- Cổng thông tin điện tử Bộ Tài chính;</w:t>
      </w:r>
    </w:p>
    <w:p>
      <w:r>
        <w:t>- Các đơn vị thuộc Bộ Tài chính;</w:t>
      </w:r>
    </w:p>
    <w:p>
      <w:r>
        <w:t>- Lưu: VT, TCCB. (250b).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