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65/2025/TT-BXD bãi bỏ một số văn bản quy phạm pháp luật thuộc thẩm quyền của Bộ trưởng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65/2025/TT-BXD</w:t>
      </w:r>
    </w:p>
    <w:p>
      <w:r>
        <w:t>Hà Nội, ngày 30 tháng 12 năm 2025</w:t>
      </w:r>
    </w:p>
    <w:p>
      <w:r>
        <w:t>THÔNG TƯ</w:t>
      </w:r>
    </w:p>
    <w:p>
      <w:r>
        <w:t>BÃI BỎ MỘT SỐ VĂN BẢN QUY PHẠM PHÁP LUẬT THUỘC THẨM QUYỀN CỦA BỘ TRƯỞNG BỘ XÂY DỰNG</w:t>
      </w:r>
    </w:p>
    <w:p>
      <w:r>
        <w:t>Căn cứ Luật Ban hành văn bản quy phạm pháp luật số 64/2025/QH15 được sửa đổi, bổ sung bởi Luật số 87/2025/QH15;</w:t>
      </w:r>
    </w:p>
    <w:p>
      <w: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r>
        <w:t>Căn cứ Nghị định số 33/2025/NĐ-CP ngày 25/02/2025 của Chính phủ quy định chức năng, nhiệm vụ, quyền hạn và cơ cấu tổ chức của Bộ Xây dựng;</w:t>
      </w:r>
    </w:p>
    <w:p>
      <w:r>
        <w:t>Theo đề nghị của Vụ trưởng Vụ Pháp chế; Bộ trưởng Bộ Xây dựng ban hành Thông tư bãi bỏ một số văn bản quy phạm pháp luật thuộc thẩm quyền của Bộ trưởng Bộ Xây dựng.</w:t>
      </w:r>
    </w:p>
    <w:p>
      <w:r>
        <w:t>Điều 1. Bãi bỏ toàn bộ các thông tư</w:t>
      </w:r>
    </w:p>
    <w:p>
      <w:r>
        <w:t>Bãi bỏ toàn bộ các thông tư sau đây:</w:t>
      </w:r>
    </w:p>
    <w:p>
      <w:r>
        <w:t>1. Thông tư số 05/1999/TT-BXD ngày 26 tháng 7 năm 1999 của Bộ trưởng Bộ Xây dựng hướng dẫn cách tính tiền sử dụng đất được hỗ trợ đối với người có công với cách mạng theo Quyết định số 118/TTg ngày 27 tháng 2 năm 1996 của Thủ tướng Chính phủ.</w:t>
      </w:r>
    </w:p>
    <w:p>
      <w:r>
        <w:t>2. Thông tư số 57/2011/TT-BGTVT ngày 17 tháng 11 năm 2011 của Bộ trưởng Bộ Giao thông vận tải về việc ban hành 03 Quy chuẩn kỹ thuật quốc gia về phụ tùng của xe ô tô.</w:t>
      </w:r>
    </w:p>
    <w:p>
      <w:r>
        <w:t>3. Thông tư số 55/2012/TT-BGTVT ngày 26 tháng 12 năm 2012 của Bộ trưởng Bộ Giao thông vận tải ban hành Quy chuẩn kỹ thuật quốc gia về phân cấp và giám sát kỹ thuật giàn di động trên biển và Quy chuẩn kỹ thuật quốc gia về phân cấp và giám sát kỹ thuật giàn cố định trên biển.</w:t>
      </w:r>
    </w:p>
    <w:p>
      <w:r>
        <w:t>4. Thông tư số 82/2015/TT-BGTVT ngày 30 tháng 12 năm 2015 của Bộ trưởng Bộ Giao thông vận tải ban hành Quy chuẩn kỹ thuật quốc gia về động cơ sử dụng cho xe mô tô, xe gắn máy điện và Quy chuẩn kỹ thuật quốc gia về ắc quy sử dụng cho xe mô tô, xe gắn máy điện.</w:t>
      </w:r>
    </w:p>
    <w:p>
      <w:r>
        <w:t>5. Thông tư số 09/2017/TT-BXD ngày 05 tháng 6 năm 2017 của Bộ trưởng Bộ Xây dựng hướng dẫn xuất khẩu vôi, đôlômit nung.</w:t>
      </w:r>
    </w:p>
    <w:p>
      <w:r>
        <w:t>6. Thông tư số 24/2020/TT-BGTVT ngày 13 tháng 10 năm 2020 của Bộ trưởng Bộ Giao thông vận tải về sửa đổi, bổ sung một số điều của các Thông tư quy định về chế độ báo cáo định kỳ trong lĩnh vực đường sắt.</w:t>
      </w:r>
    </w:p>
    <w:p>
      <w:r>
        <w:t>7.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p>
      <w:r>
        <w:t>8. Thông tư số 25/2023/TT-BGTVT ngày 15 tháng 9 năm 2023 của Bộ trưởng Bộ Giao thông vận tải 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p>
      <w:r>
        <w:t>9. Thông tư số 37/2021/TT-BGTVT ngày 30 tháng 12 năm 2021 của Bộ trưởng Bộ Giao thông vận tải hướng dẫn giá dịch vụ sự nghiệp công bảo đảm an toàn hàng hải sử dụng kinh phí ngân sách nhà nước từ nguồn kinh phí thường xuyên, thực hiện theo phương thức đặt hàng.</w:t>
      </w:r>
    </w:p>
    <w:p>
      <w:r>
        <w:t>10. Thông tư số 01/2022/TT-BGTVT ngày 12 tháng 01 năm 2022 của Bộ trưởng Bộ Giao thông vận tải sửa đổi, bổ sung một số điều Thông tư số 29/2018/TT-BGTVT ngày 14 tháng 5 năm 2018 của Bộ trưởng Bộ Giao thông vận tải quy định về kiểm tra chất lượng, an toàn kỹ thuật và bảo vệ môi trường phương tiện giao thông đường sắt và Thông tư số 18/2019/TT- BGTVT ngày 20 tháng 5 năm 2019 của Bộ trưởng Bộ Giao thông vận tải hướng dẫn thực hiện Nghị định số 139/2018/NĐ-CP ngày 08 tháng 10 năm 2018 của Chính phủ quy định về kinh doanh dịch vụ kiểm định xe cơ giới.</w:t>
      </w:r>
    </w:p>
    <w:p>
      <w:r>
        <w:t>11. Thông tư số 18/2022/TT-BGTVT ngày 20 tháng 7 năm 2022 của Bộ trưởng Bộ Giao thông vận tải về hướng dẫn về việc tiếp nhận, xử lý phản ánh, kiến nghị của cá nhân, tổ chức về quy định hành chính thuộc phạm vi quản lý của Bộ Giao thông vận tải.</w:t>
      </w:r>
    </w:p>
    <w:p>
      <w:r>
        <w:t>12. Thông tư số 31/2022/TT-BGTVT ngày 07 tháng 12 năm 2022 của Bộ trưởng Bộ Giao thông vận tải hướng dẫn giá dịch vụ sự nghiệp công thông tin duyên hải sử dụng kinh phí ngân sách nhà nước từ nguồn kinh phí thường xuyên, thực hiện theo phương thức đặt hàng.</w:t>
      </w:r>
    </w:p>
    <w:p>
      <w:r>
        <w:t>Điều 2. Bãi bỏ một phần các thông tư</w:t>
      </w:r>
    </w:p>
    <w:p>
      <w:r>
        <w:t>Bãi bỏ một phần các thông tư sau đây:</w:t>
      </w:r>
    </w:p>
    <w:p>
      <w:r>
        <w:t>1. Bãi bỏ Điều 3 Thông tư số 28/2020/TT-BGTVT ngày 23 tháng 12 năm 2020 của Bộ trưởng Bộ Giao thông vận tải sửa đổi, bổ sung một số điều của các Thông tư quy định về chế độ báo cáo định kỳ trong lĩnh vực hàng không.</w:t>
      </w:r>
    </w:p>
    <w:p>
      <w:r>
        <w:t>2. Bãi bỏ Điều 5 Thông tư số 35/2020/TT-BGTVT ngày 23 tháng 12 năm 2020 của Bộ trưởng Bộ Giao thông vận tải sửa đổi, bổ sung một số điều của các Thông tư quy định về chế độ báo cáo định kỳ trong lĩnh vực đường thủy nội địa.</w:t>
      </w:r>
    </w:p>
    <w:p>
      <w:r>
        <w:t>3. Bãi bỏ Điều 7 Thông tư số 36/2020/TT-BGTVT ngày 23 tháng 12 năm 2020 của Bộ trưởng Bộ Giao thông vận tải sửa đổi, bổ sung một số điều của các Thông tư quy định về chế độ báo cáo định kỳ trong lĩnh vực đường bộ.</w:t>
      </w:r>
    </w:p>
    <w:p>
      <w:r>
        <w:t>Điều 3. Điều khoản thi hành</w:t>
      </w:r>
    </w:p>
    <w:p>
      <w:r>
        <w:t>Thông tư này có hiệu lực thi hành từ ngày 01 tháng 3 năm 2026.</w:t>
      </w:r>
    </w:p>
    <w:p>
      <w:r>
        <w:t>Nơi nhận:</w:t>
      </w:r>
    </w:p>
    <w:p>
      <w:r>
        <w:t>- Văn phòng Chính phủ;</w:t>
      </w:r>
    </w:p>
    <w:p>
      <w:r>
        <w:t>- Các Bộ, cơ quan ngang Bộ, cơ quan thuộc Chính phủ;</w:t>
      </w:r>
    </w:p>
    <w:p>
      <w:r>
        <w:t>- Bộ Xây dựng: Bộ trưởng, các Thứ trưởng, các đơn vị thuộc Bộ;</w:t>
      </w:r>
    </w:p>
    <w:p>
      <w:r>
        <w:t>- HĐND, UBND các tỉnh, thành phố trực thuộc Trung ương;</w:t>
      </w:r>
    </w:p>
    <w:p>
      <w:r>
        <w:t>- Sở Xây dựng các tỉnh, thành phố trực thuộc Trung ương;</w:t>
      </w:r>
    </w:p>
    <w:p>
      <w:r>
        <w:t>- Cục Kiểm tra văn bản và Quản lý xử lý vi phạm hành chính (Bộ Tư pháp);</w:t>
      </w:r>
    </w:p>
    <w:p>
      <w:r>
        <w:t>- Công báo;</w:t>
      </w:r>
    </w:p>
    <w:p>
      <w:r>
        <w:t>- Cổng Thông tin điện tử Chính phủ;</w:t>
      </w:r>
    </w:p>
    <w:p>
      <w:r>
        <w:t>- Cổng Thông tin điện tử Bộ Xây dựng;</w:t>
      </w:r>
    </w:p>
    <w:p>
      <w:r>
        <w:t>- Lưu: VT, PC.</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