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63/2025/TT-BTC sửa đổi Thông tư 96/2021/TT-BTC quy định về hệ thống mẫu biểu sử dụng trong công tác quyết toán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63/2025/TT-BTC</w:t>
      </w:r>
    </w:p>
    <w:p>
      <w:r>
        <w:t>Hà Nội, ngày  30  tháng  6  năm 202 5</w:t>
      </w:r>
    </w:p>
    <w:p>
      <w:r>
        <w:t>THÔNG TƯ</w:t>
      </w:r>
    </w:p>
    <w:p>
      <w:r>
        <w:t>SỬA ĐỔI, BỔ SUNG MỘT SỐ ĐIỀU CỦA THÔNG TƯ SỐ 96/2021/TT-BTC NGÀY 11 THÁNG 11 NĂM 2021 CỦA BỘ TRƯỞNG BỘ TÀI CHÍNH QUY ĐỊNH VỀ HỆ THỐNG MẪU BIỂU SỬ DỤNG TRONG CÔNG TÁC QUYẾT TOÁN</w:t>
      </w:r>
    </w:p>
    <w:p>
      <w:r>
        <w:t>Căn cứ Nghị quyết số 190/2025/QH15 ngày 19/2/2025 của Quốc hội quy định về xử lý một số vấn đề liên quan đến sắp xếp tổ chức bộ máy nhà nước;</w:t>
      </w:r>
    </w:p>
    <w:p>
      <w:r>
        <w:t>Căn cứ Nghị định số 99/2021/NĐ-CP ngày 11 tháng 11 năm 2025 của Chính phủ quy định về quản lý, thanh toán, quyết toán dự án sử dụng vốn đầu tư công;</w:t>
      </w:r>
    </w:p>
    <w:p>
      <w:r>
        <w:t>Căn cứ Nghị định số 163/2016/NĐ-CP ngày 21/12/2016 của Chính phủ quy định chi tiết thi hành một số điều của Luật Ngân sách nhà nước;</w:t>
      </w:r>
    </w:p>
    <w:p>
      <w:r>
        <w:t>Căn cứ Nghị định số 09/2019/NĐ-CP ngày 24 tháng 01 năm 2019 của Chính phủ quy định về chế độ báo cáo của cơ quan hành chính nhà nước;</w:t>
      </w:r>
    </w:p>
    <w:p>
      <w:r>
        <w:t>Căn cứ Nghị định số 166/2025/NĐ-CP ngày 30 tháng 6 năm 2025 của Chính phủ sửa đổi, bổ sung một số điều của Nghị định số 29/2025/NĐ-CP ngày 24 tháng 02 năm 2025 của Chính phủ quy định chức năng, nhiệm vụ, quyền hạn và cơ cấu tổ chức của Bộ Tài chính;</w:t>
      </w:r>
    </w:p>
    <w:p>
      <w:r>
        <w:t>Theo đề nghị của Vụ trưởng Vụ Đầu tư;</w:t>
      </w:r>
    </w:p>
    <w:p>
      <w:r>
        <w:t>Bộ trưởng Bộ Tài chính ban hành Thông tư sửa đổi, bổ sung một số điều của Thông tư số 96/2021/TT-BTC ngày 11 tháng 11 năm 2021 quy định về hệ thống mẫu biểu sử dụng trong công tác quyết toán.</w:t>
      </w:r>
    </w:p>
    <w:p>
      <w:r>
        <w:t>Điều 1. Sửa đổi một số mẫu biểu ban hành kèm theo Thông tư số 96/2021/TT-BTC ngày 11 tháng 11 năm 2021 của Bộ trưởng Bộ Tài chính quy định về hệ thống mẫu biểu sử dụng trong công tác quyết toán như sau</w:t>
      </w:r>
    </w:p>
    <w:p>
      <w:r>
        <w:t>1. Thay thế mẫu biểu số: 04/QTNĐ kèm theo Thông tư số 96/2021/TT- BTC ngày 11 tháng 11 năm 2021 của Bộ trưởng Bộ Tài chính quy định về hệ thống mẫu biểu sử dụng trong công tác quyết toán bằng mẫu biểu số: 04/QTNĐ kèm theo Thông tư này.</w:t>
      </w:r>
    </w:p>
    <w:p>
      <w:r>
        <w:t>2. Thay thế mẫu biểu số: 08/QTNĐ kèm theo Thông tư số 96/2021/TT- BTC ngày 11 tháng 11 năm 2021 của Bộ trưởng Bộ Tài chính quy định về hệ thống mẫu biểu sử dụng trong công tác quyết toán bằng mẫu biểu số: 08/QTNĐ kèm theo Thông tư này.</w:t>
      </w:r>
    </w:p>
    <w:p>
      <w:r>
        <w:t>3. Thay thế mẫu biểu số: 12/QTDA kèm theo Thông tư số 96/2021/TT- BTC ngày 11 tháng 11 năm 2021 của Bộ trưởng Bộ Tài chính quy định về hệ thống mẫu biểu sử dụng trong công tác quyết toán bằng mẫu biểu số: 12/QTDA kèm theo Thông tư này.</w:t>
      </w:r>
    </w:p>
    <w:p>
      <w:r>
        <w:t>Điều 2. Thay thế một số cụm từ của Thông tư số 96/2021/TT-BTC ngày 11 tháng 11 năm 2021 của Bộ trưởng Bộ Tài chính quy định về hệ thống mẫu biểu sử dụng trong công tác quyết toán như sau</w:t>
      </w:r>
    </w:p>
    <w:p>
      <w:r>
        <w:t>Thay thế cụm từ  “cơ quan kiểm soát, thanh toán”  bằng cụm từ  “cơ quan thanh toán”  tại các mẫu biểu số: 01/QTNĐ, 06/QTNĐ, 07/QTNĐ, 03/QTDA, 15/QTDA.</w:t>
      </w:r>
    </w:p>
    <w:p>
      <w:r>
        <w:t>Điều 3. Điều khoản thi hành</w:t>
      </w:r>
    </w:p>
    <w:p>
      <w:r>
        <w:t>1. Thông tư này có hiệu lực thi hành kể từ ngày 01 tháng 7 năm 2025.</w:t>
      </w:r>
    </w:p>
    <w:p>
      <w:r>
        <w:t>2. Trường hợp các văn bản quy phạm pháp luật được dẫn chiếu để áp dụng tại Thông tư này được sửa đổi, bổ sung, thay thế thì sẽ áp dụng theo các văn bản sửa đổi, bổ sung, thay thế đó.</w:t>
      </w:r>
    </w:p>
    <w:p>
      <w:r>
        <w:t>4. Trong quá trình triển khai thực hiện, trường hợp có vướng mắc, đề nghị các cơ quan, tổ chức, cá nhân kịp thời phản ánh về Bộ Tài chính để nghiên cứu, sửa đổi, bổ sung cho phù hợp./.</w:t>
      </w:r>
    </w:p>
    <w:p>
      <w:r>
        <w:t>Nơi nhận:</w:t>
      </w:r>
    </w:p>
    <w:p>
      <w:r>
        <w:t>- Ban Bí thư Trung ương Đảng;</w:t>
      </w:r>
    </w:p>
    <w:p>
      <w:r>
        <w:t>- Thủ tướng, các Phó Thủ tướng Chính phủ;</w:t>
      </w:r>
    </w:p>
    <w:p>
      <w:r>
        <w:t>- Văn phòng Tổng Bí thư, Văn phòng Chủ tịch nước;</w:t>
      </w:r>
    </w:p>
    <w:p>
      <w:r>
        <w:t>- Văn phòng Trung ương Đảng và các Ban của Đảng;</w:t>
      </w:r>
    </w:p>
    <w:p>
      <w:r>
        <w:t>- Văn phòng Quốc hội, Hội đồng dân tộc, Kiểm toán Nhà nước và các Ủy ban của Quốc hội;</w:t>
      </w:r>
    </w:p>
    <w:p>
      <w:r>
        <w:t>- Tòa án nhân dân tối cao, Viện Kiểm sát nhân dân tối cao;</w:t>
      </w:r>
    </w:p>
    <w:p>
      <w:r>
        <w:t>- Văn phòng Chính phủ, các Bộ, cơ quan ngang Bộ, cơ quan thuộc Chính phủ;</w:t>
      </w:r>
    </w:p>
    <w:p>
      <w:r>
        <w:t>- Ủy ban Trung ương Mặt trận Tổ quốc Việt Nam và Cơ quan trung ương của các đoàn thể;</w:t>
      </w:r>
    </w:p>
    <w:p>
      <w:r>
        <w:t>- Các Tập đoàn, Tổng công ty nhà nước, Ngân hàng Chính sách xã hội, Ngân hàng Phát triển Việt Nam, Đài Truyền hình Việt Nam, Đài Tiếng nói Việt Nam;</w:t>
      </w:r>
    </w:p>
    <w:p>
      <w:r>
        <w:t>- HĐND, UBND các tỉnh, thành phố trực thuộc TW;</w:t>
      </w:r>
    </w:p>
    <w:p>
      <w:r>
        <w:t>- Sở Tài chính các tỉnh, thành phố trực thuộc TW;</w:t>
      </w:r>
    </w:p>
    <w:p>
      <w:r>
        <w:t>- Kho bạc Nhà nước các khu vực;</w:t>
      </w:r>
    </w:p>
    <w:p>
      <w:r>
        <w:t>- Công báo;</w:t>
      </w:r>
    </w:p>
    <w:p>
      <w:r>
        <w:t>- Cục Kiểm tra văn bản và QLXLVPHC (Bộ Tư pháp);</w:t>
      </w:r>
    </w:p>
    <w:p>
      <w:r>
        <w:t>- Các đơn vị thuộc và trực thuộc Bộ Tài chính;</w:t>
      </w:r>
    </w:p>
    <w:p>
      <w:r>
        <w:t>- Cổng Thông tin điện tử Chính phủ, Cổng Thông tin điện tử Bộ Tài chính;</w:t>
      </w:r>
    </w:p>
    <w:p>
      <w:r>
        <w:t>- Lưu: VT, Vụ ĐT.</w:t>
      </w:r>
    </w:p>
    <w:p>
      <w:r>
        <w:t>KT. BỘ TRƯỞNG</w:t>
      </w:r>
    </w:p>
    <w:p>
      <w:r>
        <w:t>THỨ TRƯỞNG</w:t>
      </w:r>
    </w:p>
    <w:p>
      <w:r>
        <w:t>Đỗ Thành Trung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