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59/2024/TT-BTC bãi bỏ Thông tư liên tịch 32/2000/TTLT-BTC-BVHTT hướng dẫn chế độ quản lý tài chính đối với các cơ sở ngoài công lập hoạt động trong lĩnh vực văn hóa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59/2024/TT-BTC</w:t>
      </w:r>
    </w:p>
    <w:p>
      <w:r>
        <w:t>Hà Nội, ngày 15 tháng 8 năm 2024</w:t>
      </w:r>
    </w:p>
    <w:p>
      <w:r>
        <w:t>THÔNG TƯ</w:t>
      </w:r>
    </w:p>
    <w:p>
      <w:r>
        <w:t>BÃI BỎ THÔNG TƯ LIÊN TỊCH SỐ 32/2000/TTLT-BTC-BVHTT NGÀY 26 THÁNG 4 NĂM 2000 CỦA LIÊN BỘ TÀI CHÍNH VÀ BỘ VĂN HÓA - THÔNG TIN HƯỚNG DẪN CHẾ ĐỘ QUẢN LÝ TÀI CHÍNH ĐỐI VỚI CÁC CƠ SỞ NGOÀI CÔNG LẬP HOẠT ĐỘNG TRONG LĨNH VỰC VĂN HÓA</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Thông tư liên tịch số 32/2000/TTLT-BTC-BVHTT ngày 26 tháng 4 năm 2000 của liên Bộ Tài chính và Bộ Văn hóa - Thông tin hướng dẫn chế độ quản lý tài chính đối với các cơ sở ngoài công lập hoạt động trong lĩnh vực văn hóa.</w:t>
      </w:r>
    </w:p>
    <w:p>
      <w:r>
        <w:t>Điều 1. Bãi bỏ toàn bộ Thông tư liên tịch</w:t>
      </w:r>
    </w:p>
    <w:p>
      <w:r>
        <w:t>Bãi bỏ toàn bộ Thông tư liên tịch số 32/2000/TTLT-BTC-BVHTT ngày 26 tháng 4 năm 2000 của liên Bộ Tài chính và Bộ Văn hóa - Thông tin hướng dẫn chế độ quản lý tài chính đối với các cơ sở ngoài công lập hoạt động trong lĩnh vực văn hóa.</w:t>
      </w:r>
    </w:p>
    <w:p>
      <w:r>
        <w:t>Điều 2. Điều khoản thi hành</w:t>
      </w:r>
    </w:p>
    <w:p>
      <w:r>
        <w:t>1. Thông tư này có hiệu lực thi hành từ ngày 05 tháng 10 năm 2024.</w:t>
      </w:r>
    </w:p>
    <w:p>
      <w:r>
        <w:t>2. Vụ trưởng Vụ Tài chính Hành chính sự nghiệp,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Ủy ban Giám sát tài chính quốc gia;</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Tài chính, Sở VHTTDL, KBNN các tỉnh, thành phố trực thuộc Trung ương;</w:t>
      </w:r>
    </w:p>
    <w:p>
      <w:r>
        <w:t>- Cục Kiểm tra VBQPPL (Bộ Tư pháp);</w:t>
      </w:r>
    </w:p>
    <w:p>
      <w:r>
        <w:t>- Công báo;</w:t>
      </w:r>
    </w:p>
    <w:p>
      <w:r>
        <w:t>- Cổng thông tin điện tử Chính phủ;</w:t>
      </w:r>
    </w:p>
    <w:p>
      <w:r>
        <w:t>- Cổng thông tin điện tử Bộ Tài chính;</w:t>
      </w:r>
    </w:p>
    <w:p>
      <w:r>
        <w:t>- Các đơn vị, tổ chức thuộc Bộ Tài chính;</w:t>
      </w:r>
    </w:p>
    <w:p>
      <w:r>
        <w:t>- Lưu: VT, HCSN (280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