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59/2024/TT-BGTVT về Định mức kinh tế - kỹ thuật bảo dưỡng kết cấu hạ tầng đường sắt quốc gia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18/01/2025</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59/2024/TT-BGTVT</w:t>
      </w:r>
    </w:p>
    <w:p>
      <w:r>
        <w:t>Hà Nội, ngày 03 tháng 12 năm 2024</w:t>
      </w:r>
    </w:p>
    <w:p>
      <w:r>
        <w:t>THÔNG TƯ</w:t>
      </w:r>
    </w:p>
    <w:p>
      <w:r>
        <w:t>BAN HÀNH ĐỊNH MỨC KINH TẾ - KỸ THUẬT BẢO DƯỠNG KẾT CẤU HẠ TẦNG ĐƯỜNG SẮT QUỐC GIA</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Kết cấu hạ tầng giao thông và Cục trưởng Cục Đường sắt Việt Nam;</w:t>
      </w:r>
    </w:p>
    <w:p>
      <w:r>
        <w:t>Bộ trưởng Bộ Giao thông vận tải ban hành Thông tư ban hành định mức kinh tế - kỹ thuật bảo dưỡng kết cấu hạ tầng đường sắt quốc gia.</w:t>
      </w:r>
    </w:p>
    <w:p>
      <w:r>
        <w:t>Điều 1. Ban hành kèm theo Thông tư này các định mức kinh tế - kỹ thuật trong công tác bảo dưỡng kết cấu hạ tầng đường sắt quốc gia như sau:</w:t>
      </w:r>
    </w:p>
    <w:p>
      <w:r>
        <w:t>1. Định mức bảo dưỡng kết cấu hạ tầng đường sắt quốc gia phần đường, ghi, cầu, cống, hầm và kiến trúc, chi tiết tại Phụ lục I đính kèm theo.</w:t>
      </w:r>
    </w:p>
    <w:p>
      <w:r>
        <w:t>2. Định mức bảo dưỡng kết cấu hạ tầng đường sắt quốc gia phần Thông tin tín hiệu, chi tiết tại Phụ lục II đính kèm theo.</w:t>
      </w:r>
    </w:p>
    <w:p>
      <w:r>
        <w:t>3. Định mức các hao phí làm cơ sở xác định giá ca máy, thiết bị thi công phục vụ công tác bảo dưỡng kết cấu hạ tầng đường sắt quốc gia, chi tiết tại Phụ lục III đính kèm theo.</w:t>
      </w:r>
    </w:p>
    <w:p>
      <w:r>
        <w:t>Điều 2. Phạm vi điều chỉnh và đối tượng áp dụng</w:t>
      </w:r>
    </w:p>
    <w:p>
      <w:r>
        <w:t>Thông tư này áp dụng đối với cơ quan, tổ chức và cá nhân có liên quan đến công tác bảo dưỡng kết cấu hạ tầng đường sắt quốc gia.</w:t>
      </w:r>
    </w:p>
    <w:p>
      <w:r>
        <w:t>Điều 3. Hiệu lực thi hành</w:t>
      </w:r>
    </w:p>
    <w:p>
      <w:r>
        <w:t>1. Thông tư này có hiệu lực thi hành kể từ ngày 18 tháng 01 năm 2025.</w:t>
      </w:r>
    </w:p>
    <w:p>
      <w:r>
        <w:t>2. Thông tư này thay thế Thông tư số 58/2012/TT-BGTVT ngày 28 tháng 12 năm 2012 của Bộ trưởng Bộ Giao thông vận tải về ban hành định mức vật tư cho một chu kỳ bảo trì kết cấu hạ tầng đường sắt quốc gia; Thông tư số 22/2017/TT- BGTVT ngày 07 tháng 7 năm 2017 của Bộ trưởng Bộ Giao thông vận tải về sửa đổi, bổ sung một số nội dung của định mức vật tư cho một chu kỳ bảo trì kết cấu hạ tầng đường sắt quốc gia ban hành kèm theo Thông tư số 58/2012/TT-BGTVT ngày 28 tháng 12 năm 2012 của Bộ trưởng Bộ Giao thông vận tải./.</w:t>
      </w:r>
    </w:p>
    <w:p>
      <w:r>
        <w:t>Nơi nhận:</w:t>
      </w:r>
    </w:p>
    <w:p>
      <w:r>
        <w:t>- Bộ trưởng (để báo cáo);</w:t>
      </w:r>
    </w:p>
    <w:p>
      <w:r>
        <w:t>- Văn phòng Chính phủ;</w:t>
      </w:r>
    </w:p>
    <w:p>
      <w:r>
        <w:t>- Các Bộ, Cơ quan ngang Bộ, cơ quan thuộc Chính phủ;</w:t>
      </w:r>
    </w:p>
    <w:p>
      <w:r>
        <w:t>- UBND các tỉnh, thành phố trực thuộc TW;</w:t>
      </w:r>
    </w:p>
    <w:p>
      <w:r>
        <w:t>- Cục Kiểm soát TTHC (VPCP);</w:t>
      </w:r>
    </w:p>
    <w:p>
      <w:r>
        <w:t>- Cục Kiểm tra văn bản QPPL (Bộ Tư pháp);</w:t>
      </w:r>
    </w:p>
    <w:p>
      <w:r>
        <w:t>- Công báo;</w:t>
      </w:r>
    </w:p>
    <w:p>
      <w:r>
        <w:t>- Cổng Thông tin điện tử Chính phủ;</w:t>
      </w:r>
    </w:p>
    <w:p>
      <w:r>
        <w:t>- Cổng Thông tin điện tử Bộ GTVT;</w:t>
      </w:r>
    </w:p>
    <w:p>
      <w:r>
        <w:t>- Báo Giao thông, Tạp chí GTVT;</w:t>
      </w:r>
    </w:p>
    <w:p>
      <w:r>
        <w:t>- Lưu: VT, KCHT.</w:t>
      </w:r>
    </w:p>
    <w:p>
      <w:r>
        <w:t>KT. BỘ TRƯỞNG</w:t>
      </w:r>
    </w:p>
    <w:p>
      <w:r>
        <w:t>THỨ TRƯỞNG</w:t>
      </w:r>
    </w:p>
    <w:p>
      <w:r>
        <w:t>Nguyễn Danh Huy</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