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58/2025/TT-BYT quy định việc phân cấp thực hiện nhiệm vụ và giải quyết thủ tục hành chính trong lĩnh vực phòng bệnh thuộc thẩm quyền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58/2025/TT-BYT</w:t>
      </w:r>
    </w:p>
    <w:p>
      <w:r>
        <w:t>Hà Nội, ngày 31 tháng 12 năm 2025</w:t>
      </w:r>
    </w:p>
    <w:p>
      <w:r>
        <w:t>THÔNG TƯ</w:t>
      </w:r>
    </w:p>
    <w:p>
      <w:r>
        <w:t>QUY ĐỊNH VIỆC PHÂN CẤP THỰC HIỆN MỘT SỐ NHIỆM VỤ VÀ GIẢI QUYẾT THỦ TỤC HÀNH CHÍNH TRONG LĨNH VỰC PHÒNG BỆNH THUỘC THẨM QUYỀN CỦA BỘ Y TẾ</w:t>
      </w:r>
    </w:p>
    <w:p>
      <w:r>
        <w:t>Căn cứ Luật Tổ chức Chính phủ số 63/2025/QH15;</w:t>
      </w:r>
    </w:p>
    <w:p>
      <w:r>
        <w:t>Căn cứ Luật Phòng, chống bệnh truyền nhiễm số 03/2007/QH12;</w:t>
      </w:r>
    </w:p>
    <w:p>
      <w:r>
        <w:t>Căn cứ Luật Phòng, chống nhiễm vi rút gây ra hội chứng suy giảm miễn dịch mắc phải ở người (HIV/AIDS) số 64/2006/QH11 được sửa đổi, bổ sung bởi Luật số 71/2020/QH14;</w:t>
      </w:r>
    </w:p>
    <w:p>
      <w:r>
        <w:t>Căn cứ Luật Bảo vệ môi trường số 72/2020/QH14;</w:t>
      </w:r>
    </w:p>
    <w:p>
      <w:r>
        <w:t>Căn cứ Nghị định số 112/2014/NĐ-CP ngày 21 tháng 11 năm 2014 của Chính phủ quy định về quản lý cửa khẩu biên giới đất liền được sửa đổi, bổ sung bởi Nghị định số 34/2023/NĐ-CP ngày 31 tháng 7 năm 2023 của Chính phủ;</w:t>
      </w:r>
    </w:p>
    <w:p>
      <w:r>
        <w:t>Căn cứ Nghị định số 104/2016/NĐ-CP ngày 01 tháng 7 năm 2016 của Chính phủ quy định về hoạt động tiêm chủng được sửa đổi, bổ sung bởi Nghị định số 155/2018/NĐ-CP ngày 12 tháng 11 năm 2018 và Nghị định số 13/2024/NĐ- CP ngày 05 tháng 02 năm 2024 của Chính phủ;</w:t>
      </w:r>
    </w:p>
    <w:p>
      <w:r>
        <w:t>Căn cứ Nghị định số 89/2018/NĐ-CP ngày 25 tháng 6 năm 2018 của Chính phủ ban hành quy định chi tiết thi hành một số điều của Luật phòng, chống bệnh truyền nhiễm về kiểm dịch y tế biên giới;</w:t>
      </w:r>
    </w:p>
    <w:p>
      <w:r>
        <w:t>Căn cứ Nghị định số 141/2024/NĐ-CP ngày 28 tháng 10 năm 2024 của Chính phủ quy định chi tiết một số điều của Luật Phòng, chống vi rút gây ra hội chứng suy giảm miễn dịch mắc phải ở người (HIV/AIDS);</w:t>
      </w:r>
    </w:p>
    <w:p>
      <w:r>
        <w:t>Căn cứ Nghị định số 217/2025/NĐ-CP ngày 05 tháng 8 năm 2025 của Chính phủ về hoạt động kiểm tra chuyên ngành;</w:t>
      </w:r>
    </w:p>
    <w:p>
      <w:r>
        <w:t>Căn cứ Nghị định số 42/2025/NĐ-CP ngày 27 tháng 02 năm 2025 của Chính phủ quy định chức năng, nhiệm vụ, quyền hạn và cơ cấu tổ chức của Bộ Y tế;</w:t>
      </w:r>
    </w:p>
    <w:p>
      <w:r>
        <w:t>Theo đề nghị của Cục trưởng Cục Phòng bệnh,</w:t>
      </w:r>
    </w:p>
    <w:p>
      <w:r>
        <w:t>Bộ trưởng Bộ Y tế ban hành Thông tư quy định việc phân cấp thực hiện một số nhiệm vụ và giải quyết thủ tục hành chính trong lĩnh vực phòng bệnh thuộc thẩm quyền của Bộ Y tế.</w:t>
      </w:r>
    </w:p>
    <w:p>
      <w:r>
        <w:t>Điều 1. Phạm vi điều chỉnh</w:t>
      </w:r>
    </w:p>
    <w:p>
      <w:r>
        <w:t>Thông tư quy định việc phân cấp thực hiện một số nhiệm vụ và giải quyết thủ tục hành chính trong lĩnh vực phòng bệnh thuộc thẩm quyền của Bộ Y tế.</w:t>
      </w:r>
    </w:p>
    <w:p>
      <w:r>
        <w:t>Điều 2. Phân cấp thực hiện một số nhiệm vụ trong lĩnh vực phòng bệnh thuộc thẩm quyền của Bộ Y tế cho Cục Phòng bệnh</w:t>
      </w:r>
    </w:p>
    <w:p>
      <w:r>
        <w:t>1. Chủ trì, phối hợp với các cơ quan có liên quan trong việc cung cấp chính xác và khoa học các thông tin về HIV/AIDS theo quy định tại khoản 2 Điều 12 của Luật Phòng, chống vi rút gây ra hội chứng suy giảm miễn dịch mắc phải ở người (HIV/AIDS) số 64/2006/QH11 được sửa đổi, bổ sung bởi Luật số 71/2020/QH14.</w:t>
      </w:r>
    </w:p>
    <w:p>
      <w:r>
        <w:t>2. Báo cáo về tình hình thực hiện nhiệm vụ bảo vệ môi trường của Bộ Y tế đến Bộ Nông nghiệp và Môi trường theo quy định tại điểm d khoản 1 Điều 118 của Luật Bảo vệ môi trường số 72/2020/QH14.</w:t>
      </w:r>
    </w:p>
    <w:p>
      <w:r>
        <w:t>3. Phối hợp trong việc xác định phạm vi khu vực cửa khẩu quốc tế, cửa khẩu chính (cửa khẩu song phương); lối thông quan, đường chuyên dụng vận chuyển hàng hóa và báo cáo Chính phủ quyết định theo quy định tại điểm b khoản 2 Điều 12 Nghị định số 112/2014/NĐ-CP ngày 21 tháng 11 năm 2014 của Chính Phủ quy định về quản lý cửa khẩu biên giới đất liền được sửa đổi, bổ sung bởi Nghị định số 34/2023/NĐ-CP.</w:t>
      </w:r>
    </w:p>
    <w:p>
      <w:r>
        <w:t>4. Phối hợp trong việc xây dựng, thẩm định và phê duyệt nhiệm vụ lập quy hoạch cửa khẩu trên từng tuyến biên giới quy định tại điểm a khoản 3 Điều 18 Nghị định số 112/2014/NĐ-CP được sửa đổi, bổ sung bởi Nghị định số 34/2023/NĐ-CP.</w:t>
      </w:r>
    </w:p>
    <w:p>
      <w:r>
        <w:t>5. Tham gia khảo sát và tham gia ý kiến về việc mở, nâng cấp cửa khẩu biên giới; lối mở biên giới; lối thông quan, đường chuyên dụng vận chuyển hàng hóa theo quy định tại Điều 20 Nghị định số 112/2014/NĐ-CP được sửa đổi, bổ sung bởi Nghị định số 34/2023/NĐ-CP.</w:t>
      </w:r>
    </w:p>
    <w:p>
      <w:r>
        <w:t>6. Tổ chức, hướng dẫn cho cơ quan kiểm dịch y tế thực hiện chức năng kiểm dịch y tế tại cửa khẩu, lối mở biên giới đất liền theo quy định của pháp luật Việt Nam và các điều ước quốc tế mà nước Cộng hòa xã hội chủ nghĩa Việt Nam là thành viên theo quy định tại khoản 1 Điều 24 Nghị định số 112/2014/NĐ-CP.</w:t>
      </w:r>
    </w:p>
    <w:p>
      <w:r>
        <w:t>7. Phối hợp với Bộ Quốc phòng thực hiện hạn chế hoặc tạm dừng hoạt động qua lại biên giới tại cửa khẩu, lối mở biên giới đất liền trong trường hợp xảy ra dịch bệnh đối với người theo quy định tại khoản 2 Điều 24 Nghị định số 112/2014/NĐ-CP.</w:t>
      </w:r>
    </w:p>
    <w:p>
      <w:r>
        <w:t>8. Tham gia ý kiến đối với công trình Quốc môn và Nhà kiểm soát liên hợp theo quy định tại điểm b khoản 4 Điều 26 Nghị định số 112/2014/NĐ-CP.</w:t>
      </w:r>
    </w:p>
    <w:p>
      <w:r>
        <w:t>9. Xây dựng, triển khai kế hoạch sử dụng vắc xin thuộc Chương trình tiêm chủng mở rộng hằng năm tại khoản 1 Điều 22 Nghị định số 104/2016/NĐ-CP ngày 01 tháng 7 năm 2016 của Chính phủ quy định về hoạt động tiêm chủng được sửa đổi, bổ sung bởi Nghị định số 155/2018/NĐ -CP và Nghị định số 13/2024/NĐ-CP.</w:t>
      </w:r>
    </w:p>
    <w:p>
      <w:r>
        <w:t>10. Chỉ đạo, tổ chức triển khai việc kiểm dịch y tế biên giới theo quy định của pháp luật trên phạm vi toàn quốc; chỉ đạo, triển khai việc thực hiện khai báo y tế đối với người trên phạm vi toàn quốc theo quy định tại điểm a và điểm b khoản 1 Điều 44 Nghị định số 89/2018/NĐ-CP.</w:t>
      </w:r>
    </w:p>
    <w:p>
      <w:r>
        <w:t>11. Tiếp nhận, phê duyệt kế hoạch nhu cầu, phân phối và điều tiết thuốc kháng HIV trên phạm vi toàn quốc quy định tại điểm a khoản 2 Điều 51 Nghị định số 141/2024/NĐ-CP.</w:t>
      </w:r>
    </w:p>
    <w:p>
      <w:r>
        <w:t>12. Thực hiện nhiệm vụ kiểm tra chuyên ngành thuộc lĩnh vực phòng bệnh được quy định tại khoản 1 Điều 6 Nghị định số 217/2025/NĐ-CP ngày 05 tháng 8 năm 2025 của Chính phủ về hoạt động kiểm tra chuyên ngành.</w:t>
      </w:r>
    </w:p>
    <w:p>
      <w:r>
        <w:t>13. Trả lời kiến nghị, khó khăn, vướng mắc của Bộ, ngành, Ủy ban nhân dân tỉnh, thành phố trong phạm vi chuyên môn thuộc lĩnh vực phòng bệnh theo quy định của pháp luật.</w:t>
      </w:r>
    </w:p>
    <w:p>
      <w:r>
        <w:t>Điều 3. Phân cấp giải quyết tục hành chính trong lĩnh vực phòng bệnh thuộc thẩm quyền của Bộ Y tế cho Cục Phòng bệnh</w:t>
      </w:r>
    </w:p>
    <w:p>
      <w:r>
        <w:t>Cấp phép nhập khẩu mẫu bệnh phẩm (mã TTHC 2.001229) theo quy định tại Điều 36 Nghị định số 89/2018/NĐ-CP được sửa đổi, bổ sung tại khoản 2 Điều 15 Nghị định số 155/2018/NĐ-CP.</w:t>
      </w:r>
    </w:p>
    <w:p>
      <w:r>
        <w:t>Điều 4. Hiệu lực thi hành</w:t>
      </w:r>
    </w:p>
    <w:p>
      <w:r>
        <w:t>Thông tư này có hiệu lực thi hành kể từ ngày 15 tháng 02 năm 2026.</w:t>
      </w:r>
    </w:p>
    <w:p>
      <w:r>
        <w:t>Điều 5. Quy định chuyển tiếp</w:t>
      </w:r>
    </w:p>
    <w:p>
      <w:r>
        <w:t>Đối với hồ sơ cấp phép nhập khẩu mẫu bệnh phẩm nộp trước ngày Thông tư này có hiệu lực thi hành, cơ quan tiếp nhận hồ sơ tiếp tục giải quyết theo các quy định hiện hành.</w:t>
      </w:r>
    </w:p>
    <w:p>
      <w:r>
        <w:t>Điều 6. Tổ chức thực hiện</w:t>
      </w:r>
    </w:p>
    <w:p>
      <w:r>
        <w:t>Chánh Văn phòng Bộ; Vụ trưởng Vụ: Tổ chức cán bộ, Pháp chế; Cục trưởng Cục Phòng bệnh và cơ quan, tổ chức, cá nhân có liên quan chịu trách nhiệm thực hiện Thông tư này.</w:t>
      </w:r>
    </w:p>
    <w:p>
      <w:r>
        <w:t>Trong quá trình thực hiện, nếu có khó khăn, vướng mắc; đề nghị cơ quan, tổ chức, cá nhân, phản ánh về Bộ Y tế (Cục Phòng bệnh) để kịp thời hướng dẫn,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PB, PC.</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