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58/2024/TT-BTC bãi bỏ Thông tư liên tịch 143/2011/TTLT-BTC-BVHTTDL quy định chế độ quản lý và sử dụng kinh phí ngân sách nhà nước chi cho công tác phòng, chống bạo lực gia đình; kinh phí ngân sách nhà nước hỗ trợ các cơ sở hỗ trợ nạn nhân bạo lực gia đình, cơ sở tư vấn về phòng, chống bạo lực gia đình ngoài công lập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58/2024/TT-BTC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06/08/2024</w:t>
            </w:r>
          </w:p>
        </w:tc>
      </w:tr>
      <w:tr>
        <w:tc>
          <w:tcPr>
            <w:tcW w:type="dxa" w:w="4320"/>
          </w:tcPr>
          <w:p>
            <w:r>
              <w:t>Ngày hiệu lực</w:t>
            </w:r>
          </w:p>
        </w:tc>
        <w:tc>
          <w:tcPr>
            <w:tcW w:type="dxa" w:w="4320"/>
          </w:tcPr>
          <w:p>
            <w:r>
              <w:t>25/09/2024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58/2024/TT-BTC</w:t>
      </w:r>
    </w:p>
    <w:p>
      <w:r>
        <w:t>Hà Nội, ngày 06 tháng 08 năm 2024</w:t>
      </w:r>
    </w:p>
    <w:p>
      <w:r>
        <w:t>THÔNG TƯ</w:t>
      </w:r>
    </w:p>
    <w:p>
      <w:r>
        <w:t>BÃI BỎ THÔNG TƯ LIÊN TỊCH SỐ 143/2011/TTLT-BTC-BVHTTDL NGÀY 21 THÁNG 10 NĂM 2011 CỦA BỘ TRƯỞNG BỘ TÀI CHÍNH VÀ BỘ TRƯỞNG BỘ VĂN HÓA, THỂ THAO VÀ DU LỊCH QUY ĐỊNH CHẾ ĐỘ QUẢN LÝ VÀ SỬ DỤNG KINH PHÍ NGÂN SÁCH NHÀ NƯỚC CHI CHO CÔNG TÁC PHÒNG, CHỐNG BẠO LỰC GIA ĐÌNH; KINH PHÍ NGÂN SÁCH NHÀ NƯỚC HỖ TRỢ CÁC CƠ SỞ HỖ TRỢ NẠN NHÂN BẠO LỰC GIA ĐÌNH, CƠ SỞ TƯ VẤN VỀ PHÒNG, CHỐNG BẠO LỰC GIA ĐÌNH NGOÀI CÔNG LẬP</w:t>
      </w:r>
    </w:p>
    <w:p>
      <w:r>
        <w:t>Căn cứ Luật Ban hành văn bản quy phạm pháp luật ngày 22 tháng 6 năm 2015; Luật sửa đổi, bổ sung một số điều của Luật ban hành văn bản quy phạm pháp luật ngày 18 tháng 6 năm 2020;</w:t>
      </w:r>
    </w:p>
    <w:p>
      <w:r>
        <w:t>Căn cứ Luật Phòng, chống bạo lực gia đình năm 2022;</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76/2023/NĐ-CP ngày 01 tháng 11 năm 2023 của Chính phủ quy định chi tiết một số điều của Luật Phòng, chống bạo lực gia đình;</w:t>
      </w:r>
    </w:p>
    <w:p>
      <w:r>
        <w:t>Căn cứ Nghị định số 14/2023/NĐ-CP ngày 20 tháng 4 năm 2023 của Chính phủ quy định chức năng, nhiệm vụ, quyền hạn và cơ cấu tổ chức của Bộ Tài chính;</w:t>
      </w:r>
    </w:p>
    <w:p>
      <w:r>
        <w:t>Theo đề nghị của Vụ trưởng Vụ Tài chính Hành chính sự nghiệp;</w:t>
      </w:r>
    </w:p>
    <w:p>
      <w:r>
        <w:t>Bộ trưởng Bộ Tài chính ban hành Thông tư bãi bỏ Thông tư liên tịch số 143/2011/TTLT-BTC-BVHTTDL ngày 21 tháng 10 năm 2011 của Bộ trưởng Bộ Tài chính và Bộ trưởng Bộ Văn hóa, Thể thao và Du lịch quy định chế độ quản lý và sử dụng kinh phí ngân sách nhà nước chi cho công tác phòng, chống bạo lực gia đình; kinh phí ngân sách nhà nước hỗ trợ các cơ sở hỗ trợ nạn nhân bạo lực gia đình, cơ sở tư vấn về phòng, chống bạo lực gia đình ngoài công lập.</w:t>
      </w:r>
    </w:p>
    <w:p>
      <w:r>
        <w:t>Điều 1. Bãi bỏ toàn bộ Thông tư liên tịch</w:t>
      </w:r>
    </w:p>
    <w:p>
      <w:r>
        <w:t>Bãi bỏ toàn bộ Thông tư liên tịch số 143/2011/TTLT-BTC-BVHTTDL ngày 21 tháng 10 năm 2011 của Bộ trưởng Bộ Tài chính và Bộ trưởng Bộ Văn hóa, Thể thao và Du lịch quy định chế độ quản lý và sử dụng kinh phí ngân sách nhà nước chi cho công tác phòng, chống bạo lực gia đình; kinh phí ngân sách nhà nước hỗ trợ các cơ sở hỗ trợ nạn nhân bạo lực gia đình, cơ sở tư vấn về phòng, chống bạo lực gia đình ngoài công lập.</w:t>
      </w:r>
    </w:p>
    <w:p>
      <w:r>
        <w:t>Điều 2. Điều khoản thi hành</w:t>
      </w:r>
    </w:p>
    <w:p>
      <w:r>
        <w:t>1. Thông tư này có hiệu lực thi hành từ ngày 25 tháng 9 năm 2024.</w:t>
      </w:r>
    </w:p>
    <w:p>
      <w:r>
        <w:t>2. Vụ trưởng Vụ Tài chính Hành chính sự nghiệp, Thủ trưởng các đơn vị thuộc Bộ Tài chính và các cơ quan, tổ chức, cá nhân có liên quan chịu trách nhiệm thi hành Thông tư này./.</w:t>
      </w:r>
    </w:p>
    <w:p>
      <w:r>
        <w:t>Nơi nhận:</w:t>
      </w:r>
    </w:p>
    <w:p>
      <w:r>
        <w:t>- Ban Bí thư Trung ương Đảng;</w:t>
      </w:r>
    </w:p>
    <w:p>
      <w:r>
        <w:t>- Thủ tướng, các Phó Thủ tướng Chính phủ;</w:t>
      </w:r>
    </w:p>
    <w:p>
      <w:r>
        <w:t>- Văn phòng Trung ương và các Ban của Đảng;</w:t>
      </w:r>
    </w:p>
    <w:p>
      <w:r>
        <w:t>- Văn phòng Tổng Bí thư;</w:t>
      </w:r>
    </w:p>
    <w:p>
      <w:r>
        <w:t>- Văn phòng Quốc hội;</w:t>
      </w:r>
    </w:p>
    <w:p>
      <w:r>
        <w:t>- Văn phòng Chủ tịch nước;</w:t>
      </w:r>
    </w:p>
    <w:p>
      <w:r>
        <w:t>- Viện Kiểm sát nhân dân tối cao;</w:t>
      </w:r>
    </w:p>
    <w:p>
      <w:r>
        <w:t>- Tòa án nhân dân tối cao;</w:t>
      </w:r>
    </w:p>
    <w:p>
      <w:r>
        <w:t>- Ủy ban Giám sát tài chính quốc gia;</w:t>
      </w:r>
    </w:p>
    <w:p>
      <w:r>
        <w:t>- Kiểm toán nhà nước;</w:t>
      </w:r>
    </w:p>
    <w:p>
      <w:r>
        <w:t>- Các Bộ, cơ quan ngang Bộ, cơ quan thuộc Chính phủ;</w:t>
      </w:r>
    </w:p>
    <w:p>
      <w:r>
        <w:t>- Ủy ban Trung ương Mặt trận Tổ quốc Việt Nam;</w:t>
      </w:r>
    </w:p>
    <w:p>
      <w:r>
        <w:t>- Cơ quan Trung ương của các đoàn thể;</w:t>
      </w:r>
    </w:p>
    <w:p>
      <w:r>
        <w:t>- HĐND, UBND các tỉnh, thành phố trực thuộc Trung ương;</w:t>
      </w:r>
    </w:p>
    <w:p>
      <w:r>
        <w:t>- Sở Tài chính, Sở VHTTDL, KBNN các tỉnh, thành phố trực thuộc Trung ương;</w:t>
      </w:r>
    </w:p>
    <w:p>
      <w:r>
        <w:t>- Cục Kiểm tra VBQPPL (Bộ Tư pháp);</w:t>
      </w:r>
    </w:p>
    <w:p>
      <w:r>
        <w:t>- Công báo;</w:t>
      </w:r>
    </w:p>
    <w:p>
      <w:r>
        <w:t>- Cổng thông tin điện tử Chính phủ;</w:t>
      </w:r>
    </w:p>
    <w:p>
      <w:r>
        <w:t>- Cổng thông tin điện tử Bộ Tài chính;</w:t>
      </w:r>
    </w:p>
    <w:p>
      <w:r>
        <w:t>- Các đơn vị, tổ chức thuộc Bộ Tài chính;</w:t>
      </w:r>
    </w:p>
    <w:p>
      <w:r>
        <w:t>- Lưu: VT, HCSN (280 bản).</w:t>
      </w:r>
    </w:p>
    <w:p>
      <w:r>
        <w:t>KT. BỘ TRƯỞNG</w:t>
      </w:r>
    </w:p>
    <w:p>
      <w:r>
        <w:t>THỨ TRƯỞNG</w:t>
      </w:r>
    </w:p>
    <w:p>
      <w:r>
        <w:t>Võ Thành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