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55/2024/TT-BTC bãi bỏ Thông tư 210/2015/TT-BTC quy định sử dụng nguồn ngân sách nhà nước mua bảo hiểm trách nhiệm trong khám bệnh, chữa bệnh đối với cơ sở khám bệnh, chữa bệnh công lập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55/2024/TT-BTC</w:t>
      </w:r>
    </w:p>
    <w:p>
      <w:r>
        <w:t>Hà Nội, ngày 26 tháng 7 năm 2024</w:t>
      </w:r>
    </w:p>
    <w:p>
      <w:r>
        <w:t>THÔNG TƯ</w:t>
      </w:r>
    </w:p>
    <w:p>
      <w:r>
        <w:t>BÃI BỎ THÔNG TƯ SỐ 210/2015/TT-BTC NGÀY 30/12/2015 CỦA BỘ TRƯỞNG BỘ TÀI CHÍNH QUY ĐỊNH SỬ DỤNG NGUỒN NGÂN SÁCH NHÀ NƯỚC MUA BẢO HIỂM TRÁCH NHIỆM TRONG KHÁM BỆNH, CHỮA BỆNH ĐỐI VỚI CƠ SỞ KHÁM BỆNH, CHỮA BỆNH CÔNG LẬP</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Căn cứ Nghị định số 96/2023/NĐ-CP ngày 30 tháng 12 năm 2023 của Chính phủ quy định chi tiết một số điều của Luật Khám bệnh, chữa bệnh;</w:t>
      </w:r>
    </w:p>
    <w:p>
      <w:r>
        <w:t>Theo đề nghị của Vụ trưởng Vụ Tài chính Hành chính sự nghiệp;</w:t>
      </w:r>
    </w:p>
    <w:p>
      <w:r>
        <w:t>Bộ trưởng Bộ Tài chính ban hành Thông tư bãi bỏ Thông tư số 210/2015/TT-BTC ngày 30/12/2015 của Bộ trưởng Bộ Tài chính quy định sử dụng nguồn ngân sách nhà nước mua bảo hiểm trách nhiệm trong khám bệnh, chữa bệnh đối với cơ sở khám bệnh, chữa bệnh công lập.</w:t>
      </w:r>
    </w:p>
    <w:p>
      <w:r>
        <w:t>Điều 1. Bãi bỏ toàn bộ Thông tư</w:t>
      </w:r>
    </w:p>
    <w:p>
      <w:r>
        <w:t>Bãi bỏ toàn bộ Thông tư số 210/2015/TT-BTC ngày 30/12/2015 của Bộ trưởng Bộ Tài chính quy định sử dụng nguồn ngân sách nhà nước mua bảo hiểm trách nhiệm trong khám bệnh, chữa bệnh đối với cơ sở khám bệnh, chữa bệnh công lập.</w:t>
      </w:r>
    </w:p>
    <w:p>
      <w:r>
        <w:t>Điều 2. Điều khoản thi hành</w:t>
      </w:r>
    </w:p>
    <w:p>
      <w:r>
        <w:t>1. Thông tư này có hiệu lực thi hành từ ngày 16 tháng 9 năm 2024.</w:t>
      </w:r>
    </w:p>
    <w:p>
      <w:r>
        <w:t>2.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Tổng Bí thư;</w:t>
      </w:r>
    </w:p>
    <w:p>
      <w:r>
        <w:t>- Văn phòng Trung ương và các Ban của Đảng;</w:t>
      </w:r>
    </w:p>
    <w:p>
      <w:r>
        <w:t>- Văn phòng Quốc hội;</w:t>
      </w:r>
    </w:p>
    <w:p>
      <w:r>
        <w:t>- Văn phòng Chủ tịch nước;</w:t>
      </w:r>
    </w:p>
    <w:p>
      <w:r>
        <w:t>- Viện Kiểm sát nhân dân tối cao;</w:t>
      </w:r>
    </w:p>
    <w:p>
      <w:r>
        <w:t>- Tòa án nhân dân tối cao;</w:t>
      </w:r>
    </w:p>
    <w:p>
      <w:r>
        <w:t>- Ủy ban Giám sát Tài chính Quốc gia;</w:t>
      </w:r>
    </w:p>
    <w:p>
      <w:r>
        <w:t>- Kiểm toán Nhà nước;</w:t>
      </w:r>
    </w:p>
    <w:p>
      <w:r>
        <w:t>- Các Bộ, cơ quan ngang Bộ, cơ quan thuộc Chính phủ;</w:t>
      </w:r>
    </w:p>
    <w:p>
      <w:r>
        <w:t>- Cơ quan Trung ương của các đoàn thể;</w:t>
      </w:r>
    </w:p>
    <w:p>
      <w:r>
        <w:t>- Hội đồng nhân dân các tỉnh, thành phố trực thuộc Trung ương;</w:t>
      </w:r>
    </w:p>
    <w:p>
      <w:r>
        <w:t>- Ủy ban nhân dân các tỉnh, thành phố trực thuộc Trung ương;</w:t>
      </w:r>
    </w:p>
    <w:p>
      <w:r>
        <w:t>- Sở Y tế, Sở Tài chính, Kho bạc nhà nước các tỉnh, thành phố trực thuộc Trung ương;</w:t>
      </w:r>
    </w:p>
    <w:p>
      <w:r>
        <w:t>- Cục Kiểm tra văn bản quy phạm pháp luật - Bộ Tư pháp;</w:t>
      </w:r>
    </w:p>
    <w:p>
      <w:r>
        <w:t>- Công báo;</w:t>
      </w:r>
    </w:p>
    <w:p>
      <w:r>
        <w:t>- Cổng thông tin điện tử Chính phủ;</w:t>
      </w:r>
    </w:p>
    <w:p>
      <w:r>
        <w:t>- Cổng thông tin điện tử Bộ Tài chính;</w:t>
      </w:r>
    </w:p>
    <w:p>
      <w:r>
        <w:t>- Các đơn vị thuộc Bộ Tài chính;</w:t>
      </w:r>
    </w:p>
    <w:p>
      <w:r>
        <w:t>- Lưu: VT, HCSN (300b).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