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53/2025/TT-BYT sửa đổi Thông tư 43/2025/TT-BYT hướng dẫn chức năng, nhiệm vụ, quyền hạn và cơ cấu tổ chức của Trạm Y tế xã, phường, đặc khu thuộc tỉnh, thành phố trực thuộc Trung ương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53/2025/TT-BYT</w:t>
      </w:r>
    </w:p>
    <w:p>
      <w:r>
        <w:t>Hà Nội, ngày 31 tháng 12 năm 2025</w:t>
      </w:r>
    </w:p>
    <w:p>
      <w:r>
        <w:t>THÔNG TƯ</w:t>
      </w:r>
    </w:p>
    <w:p>
      <w:r>
        <w:t>SỬA ĐỔI, BỔ SUNG MỘT SỐ ĐIỀU CỦA THÔNG TƯ SỐ 43/2025/TT-BYT NGÀY 15 THÁNG 11 NĂM 2025 CỦA BỘ TRƯỞNG BỘ Y TẾ HƯỚNG DẪN CHỨC NĂNG, NHIỆM VỤ, QUYỀN HẠN VÀ CƠ CẤU TỔ CHỨC CỦA TRẠM Y TẾ XÃ, PHƯỜNG, ĐẶC KHU THUỘC TỈNH, THÀNH PHỐ TRỰC THUỘC TRUNG ƯƠNG</w:t>
      </w:r>
    </w:p>
    <w:p>
      <w:r>
        <w:t>Căn cứ Luật Tổ chức Chính phủ số 63/2025/QH15;</w:t>
      </w:r>
    </w:p>
    <w:p>
      <w:r>
        <w:t>Căn cứ Luật Tổ chức chính quyền địa phương số 72/2025/QH15;</w:t>
      </w:r>
    </w:p>
    <w:p>
      <w:r>
        <w:t>Căn cứ Nghị quyết số 190/2025/QH15 ngày 19 tháng 02 năm 2025 của Quốc hội quy định về xử lý một số vấn đề liên quan đến sắp xếp tổ chức bộ máy nhà nước;</w:t>
      </w:r>
    </w:p>
    <w:p>
      <w:r>
        <w:t>Căn cứ Nghị định số 283/2025/NĐ-CP ngày 31 tháng 10 năm 2025 của Chính phủ sửa đổi, bổ sung một số điều của Nghị định số 120/2020/NĐ-CP ngày 07 tháng 10 năm 2020 của Chính phủ quy định về thành lập, tổ chức lại, giải thể đơn vị sự nghiệp công lập;</w:t>
      </w:r>
    </w:p>
    <w:p>
      <w:r>
        <w:t>Căn cứ Nghị định số 42/2025/NĐ-CP ngày 27 tháng 02 năm 2025 của Chính phủ quy định chức năng, nhiệm vụ, quyền hạn và cơ cấu tổ chức của Bộ Y tế;</w:t>
      </w:r>
    </w:p>
    <w:p>
      <w:r>
        <w:t>Theo đề nghị của Vụ trưởng Vụ Tổ chức cán bộ;</w:t>
      </w:r>
    </w:p>
    <w:p>
      <w:r>
        <w:t>Bộ trưởng Bộ Y tế ban hành Thông tư sửa đổi, bổ sung một số điều của Thông tư số 43/2025/TT-BYT ngày 15 tháng 11 năm 2025 của Bộ trưởng Bộ Y tế hướng dẫn chức năng, nhiệm vụ, quyền hạn và cơ cấu tổ chức của Trạm Y tế xã, phường, đặc khu thuộc tỉnh, thành phố trực thuộc Trung ương.</w:t>
      </w:r>
    </w:p>
    <w:p>
      <w:r>
        <w:t>Điều 1. Sửa đổi, bổ sung một số điều của Thông tư số 43/2025/TT-BYT</w:t>
      </w:r>
    </w:p>
    <w:p>
      <w:r>
        <w:t>1. Sửa đổi, bổ sung khoản 2 Điều 5 như sau:</w:t>
      </w:r>
    </w:p>
    <w:p>
      <w:r>
        <w:t>"2. Cơ cấu tổ chức trực thuộc Trạm Y tế cấp xã gồm các tổ chức để thực hiện các chức năng cơ bản sau đây:</w:t>
      </w:r>
    </w:p>
    <w:p>
      <w:r>
        <w:t>a) Hành chính, tài chính, nhân sự;</w:t>
      </w:r>
    </w:p>
    <w:p>
      <w:r>
        <w:t>b) Dân số, trẻ em, bảo trợ xã hội;</w:t>
      </w:r>
    </w:p>
    <w:p>
      <w:r>
        <w:t>c) Phòng bệnh, an toàn thực phẩm;</w:t>
      </w:r>
    </w:p>
    <w:p>
      <w:r>
        <w:t>d) Khám bệnh, chữa bệnh;</w:t>
      </w:r>
    </w:p>
    <w:p>
      <w:r>
        <w:t>đ) Dược, thiết bị y tế, cận lâm sàng;</w:t>
      </w:r>
    </w:p>
    <w:p>
      <w:r>
        <w:t>Căn cứ quy mô dân số, diện tích tự nhiên, điều kiện thực tế của địa phương, Ủy ban nhân dân cấp xã quyết định cụ thể về tên gọi, số lượng, hình thức tổ chức (khoa, phòng, tổ, đơn nguyên) của các tổ chức thuộc Trạm Y tế cấp xã và số lượng điểm y tế để triển khai thực hiện toàn bộ hoặc một phần chức năng, nhiệm vụ của Trạm Y tế cấp xã, bảo đảm tinh gọn, hiệu lực, hiệu quả, phù hợp với từng địa phương và tuân thủ các tiêu chí, điều kiện thành lập theo quy định của pháp luật."</w:t>
      </w:r>
    </w:p>
    <w:p>
      <w:r>
        <w:t>2. Sửa đổi, bổ sung khoản 2 Điều 8 như sau:</w:t>
      </w:r>
    </w:p>
    <w:p>
      <w:r>
        <w:t>"2. Khi triển khai sắp xếp tổ chức bộ máy theo mô hình chính quyền địa phương hai cấp, Trạm y tế cấp xã:</w:t>
      </w:r>
    </w:p>
    <w:p>
      <w:r>
        <w:t>a) Được thanh toán chi phí khám bệnh, chữa bệnh bảo hiểm y tế theo giá dịch vụ khám bệnh, chữa bệnh bảo hiểm y tế đã được cấp có thẩm quyền quy định, phê duyệt trước ngày Trạm Y tế cấp xã được sắp xếp, tổ chức lại, sáp nhập, thay đổi tên gọi đến khi được cấp có thẩm quyền quy định, phê duyệt giá cho các cơ sở mới;</w:t>
      </w:r>
    </w:p>
    <w:p>
      <w:r>
        <w:t>b) Trường hợp phải cấp mới hoặc cấp lại hoặc cấp điều chỉnh nội dung giấy phép hoạt động theo quy định của Luật Khám bệnh, chữa bệnh, trong thời gian thực hiện thủ tục cấp mới hoặc cấp lại hoặc điều chỉnh giấy phép hoạt động theo quy định, các giấy phép hoạt động đã được cấp cho Trạm Y tế cấp xã trước ngày được sắp xếp, tổ chức lại, sáp nhập, thay đổi tên gọi tiếp tục được sử dụng cho các cơ sở cũ và mới để thực hiện khám bệnh, chữa bệnh và duy trì hiệu lực của hợp đồng khám bệnh, chữa bệnh bảo hiểm y tế đã được ký cho đến khi ký hợp đồng khám bệnh, chữa bệnh bảo hiểm y tế cho cơ sở mới theo giấy phép hoạt động mới. Trạm Y tế cấp xã không thay đổi địa điểm hoạt động thì thực hiện thủ tục điều chỉnh giấy phép hoạt động do thay đổi tên, địa chỉ. Trạm Y tế cấp xã có trách nhiệm bảo đảm chất lượng dịch vụ khám bệnh, chữa bệnh;</w:t>
      </w:r>
    </w:p>
    <w:p>
      <w:r>
        <w:t>c) Đăng ký khám bệnh, chữa bệnh bảo hiểm y tế ban đầu của người tham gia bảo hiểm y tế và số lượng thẻ bảo hiểm y tế đã phân bổ cho các cơ sở đăng ký khám bệnh, chữa bệnh bảo hiểm y tế ban đầu, việc chuyển người bệnh giữa Trạm Y tế cấp xã và các cơ sở khám bệnh, chữa bệnh trên địa bàn trước ngày được sắp xếp, tổ chức lại, sáp nhập, thay đổi tên gọi được tiếp tục sử dụng cho cơ sở mới thực hiện theo hướng dẫn của Sở Y tế;</w:t>
      </w:r>
    </w:p>
    <w:p>
      <w:r>
        <w:t>d) Mã cơ sở, con dấu của cơ sở, con dấu của cơ sở đứng tên ký hợp đồng khám bệnh, chữa bệnh bảo hiểm y tế trước ngày được sắp xếp, tổ chức lại, sáp nhập, thay đổi tên gọi được tiếp tục sử dụng đến khi cơ sở mới được cấp mã mới, con dấu mới; trường hợp cơ sở bị thu hồi con dấu cũ mà chưa được cấp con dấu mới thì được phép hoàn thiện thủ tục sau khi có con dấu mới và chữ ký số.</w:t>
      </w:r>
    </w:p>
    <w:p>
      <w:r>
        <w:t>đ) Được gửi dữ liệu điện tử chậm tối đa không quá 07 ngày so với thời gian quy định tại Điều 6, Điều 7 Thông tư số 48/2017/TT-BYT ngày 28 tháng 12 năm 2017 của Bộ trưởng Bộ Y tế quy định trích chuyển dữ liệu điện tử trong quản lý và thanh toán chi phí khám bệnh, chữa bệnh bảo hiểm y tế cho đến khi hoạt động ổn định;</w:t>
      </w:r>
    </w:p>
    <w:p>
      <w:r>
        <w:t>e) Căn cứ yêu cầu thực tiễn tại địa phương, Ủy ban nhân dân tỉnh, thành phố trực thuộc Trung ương quyết định giải pháp xử lý các tình huống phát sinh để bảo đảm duy trì hoạt động ổn định của Trạm Y tế cấp xã trong giai đoạn chuyển tiếp khi sắp xếp, tổ chức lại, sáp nhập, thay đổi tên gọi; phân công đơn vị đầu mối chịu trách nhiệm đại diện xử lý các vấn đề phát sinh đến việc thực hiện hợp đồng, thanh toán, quyết toán chi phí khám bệnh, chữa bệnh bảo hiểm y tế, chuyển người bệnh giữa các cơ sở khám bệnh, chữa bệnh bảo hiểm y tế, mua sắm, bảo đảm cung ứng thuốc, thiết bị y tế và giải quyết các vướng mắc phát sinh liên quan trong quá trình chuyển giao cho đến khi Trạm Y tế cấp xã được cấp giấy phép hoạt động mới và ký hợp đồng khám bệnh, chữa bệnh bảo hiểm y tế mới.”</w:t>
      </w:r>
    </w:p>
    <w:p>
      <w:r>
        <w:t>Điều 2. Hiệu lực thi hành</w:t>
      </w:r>
    </w:p>
    <w:p>
      <w:r>
        <w:t>Thông tư này có hiệu lực kể từ ngày 01 tháng 01 năm 2026.</w:t>
      </w:r>
    </w:p>
    <w:p>
      <w:r>
        <w:t>Trong quá trình thực hiện, nếu có vấn đề phát sinh, khó khăn, vướng mắc đề nghị các cơ quan, tổ chức, cá nhân phản ánh kịp thời về Bộ Y tế (qua Vụ Tổ chức cán bộ) để xem xét, giải quyết./.</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trận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Công báo; Cổng Thông tin điện tử Chính phủ;</w:t>
      </w:r>
    </w:p>
    <w:p>
      <w:r>
        <w:t>- Các Vụ, Cục, Văn phòng Bộ - Bộ Y tế;</w:t>
      </w:r>
    </w:p>
    <w:p>
      <w:r>
        <w:t>- Cổng Thông tin điện tử Bộ Y tế;</w:t>
      </w:r>
    </w:p>
    <w:p>
      <w:r>
        <w:t>- Lưu: VT, PC, TCCB.</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