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44/2023/TT-BCT sửa đổi Thông tư 05/2018/TT-BCT quy định về xuất xứ hàng hóa do Bộ trưởng Bộ Công Thương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44/2023/TT-BCT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44/2023/TT-BCT</w:t>
      </w:r>
    </w:p>
    <w:p>
      <w:r>
        <w:t>Hà Nội, ngày  29  th á ng  12 năm  2023</w:t>
      </w:r>
    </w:p>
    <w:p>
      <w:r>
        <w:t>THÔNG TƯ</w:t>
      </w:r>
    </w:p>
    <w:p>
      <w:r>
        <w:t>SỬA ĐỔI, BỔ SUNG MỘT SỐ ĐIỀU CỦA THÔNG TƯ SỐ 05/2018/TT-BCT NGÀY 03 THÁNG 4 NĂM 2018 CỦA BỘ TRƯỞNG BỘ CÔNG THƯƠNG QUY ĐỊNH VỀ XUẤT XỨ HÀNG HÓA</w:t>
      </w:r>
    </w:p>
    <w:p>
      <w:r>
        <w:t>Căn cứ Nghị định số 96/2022/NĐ-CP ngày 29 tháng  11  năm 2022 của Chính phủ quy định chức năng, nhiệm vụ, qu yề n hạn và cơ cấu tổ chức của Bộ Công Thương ;</w:t>
      </w:r>
    </w:p>
    <w:p>
      <w:r>
        <w:t>Căn cứ Nghị định số 31/2018/NĐ-CP ngày 08 tháng 3 năm 20 1 8 của Chính phủ quy định chi ti ế t Luật Qu ả n lý ngoại thương về xuất xứ hàng h ó a;</w:t>
      </w:r>
    </w:p>
    <w:p>
      <w:r>
        <w:t>Theo đề nghị của Cục trưởng Cục Xu ất  nhập khẩu;</w:t>
      </w:r>
    </w:p>
    <w:p>
      <w:r>
        <w:t>Bộ trưởng Bộ Công Thương ban hành Thông tư sửa đổi, bổ sung m ộ t s ố   điều của Thông   t ư s ố  05/2018/TT-BCT ngày 03 tháng 4 năm 2018 của Bộ trư ở ng Bộ Công Thương quy định về x uấ t xứ hàng hóa (sau đây gọi là Thông tư số 05/2018/T T -BCT).</w:t>
      </w:r>
    </w:p>
    <w:p>
      <w:r>
        <w:t>Điều 1. Bổ sung, thay thế một số điều của Thông tư số 05/2018/TT-BCT</w:t>
      </w:r>
    </w:p>
    <w:p>
      <w:r>
        <w:t>1. Thay th ế  Phụ lục  I  (Quy tắc cụ thể mặt h à ng) tại khoản 2 Điều 6 Thông tư số 05/2018/TT-BCT bằng Phụ lục I ban hành kèm theo Thông tư n à y.</w:t>
      </w:r>
    </w:p>
    <w:p>
      <w:r>
        <w:t>2. Thay th ế  Phụ lục  II  (Bảng kê khai hàng hóa xuất khẩu đạt tiêu chí “WO ” , sử dụng nguyên liệu thu mua trong nước, không có hóa đơn giá trị gia tăng) tại điểm a khoản 1 Điều 7 Thông tư số 05/2018/TT-BCT bằng Phụ lục II ban hành kèm theo Thông tư n ày .</w:t>
      </w:r>
    </w:p>
    <w:p>
      <w:r>
        <w:t>3. Thay thế cụm từ “điểm g  đế n điểm  l  khoản 1 Đi ều  7 Thông tư này” bằng cụm từ “điểm g đến điểm  l  khoản 1  Đ i ề u 8 Thông tư này” tại Khoản 1 Điều 9 Thông tư số 05/2018/TT-BCT.</w:t>
      </w:r>
    </w:p>
    <w:p>
      <w:r>
        <w:t>Điều 2. Điều khoản thi hành</w:t>
      </w:r>
    </w:p>
    <w:p>
      <w:r>
        <w:t>1. Thông tư này có hiệu lực thi hành kể từ ng à y  15  tháng  02  năm 20 24</w:t>
      </w:r>
    </w:p>
    <w:p>
      <w:r>
        <w:t>2. Trường hợp các v ă n b ả n quy phạm pháp luật được viện dẫn tại Thông tư n à y có sự thay  đ ổi, bổ sung hoặc thay th ế  thì thực hiện theo quy định tại văn b ả n mới./.</w:t>
      </w:r>
    </w:p>
    <w:p>
      <w:r>
        <w:t>Nơi nhận:</w:t>
      </w:r>
    </w:p>
    <w:p>
      <w:r>
        <w:t>- Th ủ  tướng, các Phó thủ tướng Chính phủ;</w:t>
      </w:r>
    </w:p>
    <w:p>
      <w:r>
        <w:t>- Văn phòng Chủ tịch nước, Văn phòng Tổng b í  thư,</w:t>
      </w:r>
    </w:p>
    <w:p>
      <w:r>
        <w:t>Văn ph ò ng Quốc hộ i , V ă n phòng TƯ và các Ban của Đả ng;</w:t>
      </w:r>
    </w:p>
    <w:p>
      <w:r>
        <w:t>- Các Bộ, cơ quan ngang Bộ, cơ quan thuộc Chính phủ;</w:t>
      </w:r>
    </w:p>
    <w:p>
      <w:r>
        <w:t>- UBND các t ỉ nh, TP trực thuộc TƯ;</w:t>
      </w:r>
    </w:p>
    <w:p>
      <w:r>
        <w:t>- Viện KSND t ố i cao, T òa     á n ND tối cao;</w:t>
      </w:r>
    </w:p>
    <w:p>
      <w:r>
        <w:t>- Bộ Tư pháp (Cục  Kiể m  tr a vă n  b ả n quy phạm pháp  l uật);</w:t>
      </w:r>
    </w:p>
    <w:p>
      <w:r>
        <w:t>- C ô ng báo;</w:t>
      </w:r>
    </w:p>
    <w:p>
      <w:r>
        <w:t>- K iể m toán Nh à  nước;</w:t>
      </w:r>
    </w:p>
    <w:p>
      <w:r>
        <w:t>-  Cổng thông tin điện  tử:  Chính phủ, Bộ Công Thương;</w:t>
      </w:r>
    </w:p>
    <w:p>
      <w:r>
        <w:t>- Sở C ô ng Thương các t ỉ nh, thành phố;</w:t>
      </w:r>
    </w:p>
    <w:p>
      <w:r>
        <w:t>- Li ê n đoàn Thương mại và Công nghiệp Việt Nam;</w:t>
      </w:r>
    </w:p>
    <w:p>
      <w:r>
        <w:t>- Các Ban qu ả n lý c á c KCN v à  KCX;</w:t>
      </w:r>
    </w:p>
    <w:p>
      <w:r>
        <w:t>- Bộ C ô ng Thương: Bộ  trưởng , các Th ứ  trư ở ng,</w:t>
      </w:r>
    </w:p>
    <w:p>
      <w:r>
        <w:t>các Tổng c ụ c, Cục, Vụ thuộc Bộ, các Ph ò ng</w:t>
      </w:r>
    </w:p>
    <w:p>
      <w:r>
        <w:t>QLXN K KV (19);</w:t>
      </w:r>
    </w:p>
    <w:p>
      <w:r>
        <w:t>- Lưu: VT, XNK (3).</w:t>
      </w:r>
    </w:p>
    <w:p>
      <w:r>
        <w:t>KT. BỘ TRƯỞNG</w:t>
      </w:r>
    </w:p>
    <w:p>
      <w:r>
        <w:t>THỨ TRƯỞNG</w:t>
      </w:r>
    </w:p>
    <w:p>
      <w:r>
        <w:t>Nguyễn Sinh Nhật Tân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