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33/2023/TT-BYT về Danh mục bệnh truyền nhiễm nhóm B được ưu tiên bố trí ngân sách cho hoạt động khám bệnh, chữa bệnh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33/2023/TT-BYT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33/2023/TT-BYT</w:t>
      </w:r>
    </w:p>
    <w:p>
      <w:r>
        <w:t>Hà Nội, ngày 31 tháng 12 năm 2023</w:t>
      </w:r>
    </w:p>
    <w:p>
      <w:r>
        <w:t>THÔNG TƯ</w:t>
      </w:r>
    </w:p>
    <w:p>
      <w:r>
        <w:t>QUY ĐỊNH DANH MỤC BỆNH TRUYỀN NHIỄM NHÓM B ĐƯỢC ƯU TIÊN BỐ TRÍ NGÂN SÁCH CHO HOẠT ĐỘNG KHÁM BỆNH, CHỮA BỆNH</w:t>
      </w:r>
    </w:p>
    <w:p>
      <w:r>
        <w:t>Căn cứ Luật Khám bệnh, chữa bệnh số 15/2023/QH15 ngày 09 tháng 01 năm 2023;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Y tế dự phòng;</w:t>
      </w:r>
    </w:p>
    <w:p>
      <w:r>
        <w:t>Bộ trưởng Bộ Y tế ban hành Thông tư quy định Danh mục bệnh truyền nhiễm nhóm B được ưu tiên bố trí ngân sách cho hoạt động khám bệnh, chữa bệnh.</w:t>
      </w:r>
    </w:p>
    <w:p>
      <w:r>
        <w:t>Điều 1.  Danh mục bệnh truyền nhiễm nhóm B được ưu tiên bố trí ngân sách cho hoạt động khám bệnh, chữa bệnh, gồm các bệnh: Dại; Lao; Uốn ván; HIV/AIDS; Sốt rét; Liên cầu lợn ở người; Than; Viêm não vi rút.</w:t>
      </w:r>
    </w:p>
    <w:p>
      <w:r>
        <w:t>Điều 2.  Thông tư này có hiệu lực thi hành kể từ ngày 01 tháng 01 năm 2024.</w:t>
      </w:r>
    </w:p>
    <w:p>
      <w:r>
        <w:t>Điều 3.  Chánh Văn phòng Bộ, Cục trưởng Cục Y tế dự phòng, Cục trưởng Cục Quản lý Khám, chữa bệnh, Chánh Thanh tra Bộ; Vụ trưởng, Cục trưởng các Vụ, cục thuộc Bộ Y tế và các cơ quan, tổ chức, cá nhân có liên quan chịu trách nhiệm thi hành Thông tư này./.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(Vụ KGVX; Công báo; Cổng TTĐT Chính phủ);</w:t>
      </w:r>
    </w:p>
    <w:p>
      <w:r>
        <w:t>- Bộ trưởng (để b/c);</w:t>
      </w:r>
    </w:p>
    <w:p>
      <w:r>
        <w:t>- Các đồng chí Thứ trưởng;</w:t>
      </w:r>
    </w:p>
    <w:p>
      <w:r>
        <w:t>- Các Bộ, cơ quan ngang bộ, cơ quan thuộc Chính phủ;</w:t>
      </w:r>
    </w:p>
    <w:p>
      <w:r>
        <w:t>- Bộ Tư pháp (Cục Kiểm tra văn bản QPPL);</w:t>
      </w:r>
    </w:p>
    <w:p>
      <w:r>
        <w:t>- UBND tỉnh, thành phố trực thuộc TW;</w:t>
      </w:r>
    </w:p>
    <w:p>
      <w:r>
        <w:t>- Các Vụ, Cục, Văn phòng Bộ, Thanh tra Bộ;</w:t>
      </w:r>
    </w:p>
    <w:p>
      <w:r>
        <w:t>- Đơn vị trực thuộc Bộ Y tế;</w:t>
      </w:r>
    </w:p>
    <w:p>
      <w:r>
        <w:t>- Sở Y tế tỉnh, thành phố trực thuộc TW;</w:t>
      </w:r>
    </w:p>
    <w:p>
      <w:r>
        <w:t>- Y tế các Bộ, ngành;</w:t>
      </w:r>
    </w:p>
    <w:p>
      <w:r>
        <w:t>- Cổng Thông tư điện tử Bộ Y tế;</w:t>
      </w:r>
    </w:p>
    <w:p>
      <w:r>
        <w:t>- Lưu: VT, DP (03b).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