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20/2024/TT-BTNMT bãi bỏ văn bản quy phạm pháp luật trong lĩnh vực đất đai thuộc thẩm quyền của Bộ trưởng Bộ Tài nguyên và Môi trường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..../2024/TT-BTNMT</w:t>
      </w:r>
    </w:p>
    <w:p>
      <w:r>
        <w:t>Hà Nội, ngày       tháng      năm 2024</w:t>
      </w:r>
    </w:p>
    <w:p>
      <w:r>
        <w:t>DỰ THẢO</w:t>
      </w:r>
    </w:p>
    <w:p>
      <w:r>
        <w:t>THÔNG TƯ</w:t>
      </w:r>
    </w:p>
    <w:p>
      <w:r>
        <w:t>BÃI BỎ MỘT SỐ THÔNG TƯ TRONG LĨNH VỰC ĐẤT ĐAI THUỘC THẨM QUYỀN BAN HÀNH CỦA BỘ TRƯỞNG BỘ TÀI NGUYÊN VÀ MÔI TRƯỜNG</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Nghị định số 104/2024/NĐ-CP ngày 31 tháng 7 năm 2024 của Chính phủ quy định về Quỹ phát triển đất;</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Đất đai, Cục trưởng Cục Quy hoạch và Phát triển tài nguyên đất và Cục trưởng Cục Đăng ký và Dữ liệu thông tin đất đai,</w:t>
      </w:r>
    </w:p>
    <w:p>
      <w:r>
        <w:t>Bộ trưởng Bộ Tài nguyên và Môi trường ban hành Thông tư bãi bỏ một số  thông tư trong lĩnh vực đất đai thuộc thẩm quyền ban hành của Bộ trưởng Bộ Tài nguyên và Môi trường.</w:t>
      </w:r>
    </w:p>
    <w:p>
      <w:r>
        <w:t>Điều 1. Bãi bỏ toàn bộ một số thông tư trong lĩnh vực đất đai</w:t>
      </w:r>
    </w:p>
    <w:p>
      <w:r>
        <w:t>1. Thông tư số 09/2006/TT-BTNMT ngày 25 tháng 9 năm 2006 của Bộ trưởng Bộ Tài nguyên và Môi trường hướng dẫn việc chuyển hợp đồng thuê đất và cấp giấy chứng nhận quyền sử dụng đất khi chuyển công ty nhà nước thành công ty cổ phần.</w:t>
      </w:r>
    </w:p>
    <w:p>
      <w:r>
        <w:t>2. Thông tư số 05/2007/TT-BTNMT ngày 30 tháng 5 năm 2007 của Bộ trưởng Bộ Tài nguyên và Môi trường hướng dẫn các trường hợp được ưu đãi về sử dụng đất và việc quản lý đất đai đối với các cơ sở giáo dục - đào tạo, y tế, văn hóa, thể dục - thể thao, khoa học - công nghệ, môi trường, xã hội, dân số, gia đình, bảo vệ và chăm sóc trẻ em.</w:t>
      </w:r>
    </w:p>
    <w:p>
      <w:r>
        <w:t>3. Thông tư số 09/2011/TT-BTNMT ngày 31 tháng 3 năm 2011 của Bộ trưởng Bộ Tài nguyên và Môi trường quy định đấu thầu cung cấp dịch vụ sự nghiệp công sử dụng ngân sách nhà nước về đo đạc đất đai phục vụ cấp Giấy chứng nhận quyền sử dụng đất, quyền sở hữu nhà ở và tài sản khác gắn liền với đất.</w:t>
      </w:r>
    </w:p>
    <w:p>
      <w:r>
        <w:t>4. Thông tư liên tịch số 39/2011/TTLT-BTNMT-BTC ngày 15 tháng 11 năm 2011 của Bộ trưởng Bộ Tài nguyên và Môi trường và Bộ trưởng Bộ Tài chính quy định quản lý sử dụng kinh phí thực hiện việc đo đạc xác định diện tích đất phục vụ xử phạt vi phạm hành chính trong lĩnh vực đất đai.</w:t>
      </w:r>
    </w:p>
    <w:p>
      <w:r>
        <w:t>5. Thông tư số 30/2014/TT-BTNMT ngày 02 tháng 6 năm 2014 của Bộ trưởng Bộ Tài nguyên và Môi trường quy định về hồ sơ giao đất, cho thuê đất, chuyển mục đích sử dụng đất, thu hồi đất.</w:t>
      </w:r>
    </w:p>
    <w:p>
      <w:r>
        <w:t>6. Thông tư số 37/2014/TT-BTNMT ngày 30 tháng 6 năm 2014 của Bộ trưởng Bộ Tài nguyên và Môi trường quy định chi tiết về bồi thường, hỗ trợ, tái định cư khi Nhà nước thu hồi đất.</w:t>
      </w:r>
    </w:p>
    <w:p>
      <w:r>
        <w:t>7. Thông tư số 07/2015/TT-BTNMT ngày 26 tháng 02 năm 2015 của Bộ trưởng Bộ Tài nguyên và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
        <w:t>8. Thông tư số 69/2017/TT-BTNMT ngày 29 tháng 12 năm 2017 của Bộ trưởng Bộ Tài nguyên và Môi trường quy định về quy trình xây dựng, điều chỉnh khung giá đất.</w:t>
      </w:r>
    </w:p>
    <w:p>
      <w:r>
        <w:t>9. Thông tư số 70/2017/TT-BTNMT ngày 29 tháng 12 năm 2017 của Bộ trưởng Bộ Tài nguyên và Môi trường ban hành định mức kinh tế - kỹ thuật xây dựng, điều chỉnh khung giá đất.</w:t>
      </w:r>
    </w:p>
    <w:p>
      <w:r>
        <w:t>10. Thông tư số 18/2019/TT-BTNMT ngày 31 tháng 10 năm 2019 của Bộ trưởng Bộ Tài nguyên và Môi trường quy định tiêu chí, chỉ số đánh giá chất lượng dịch vụ sự nghiệp công sử dụng ngân sách nhà nước về điều tra thu thập thông tin xây dựng, điều chỉnh khung giá các loại đất.</w:t>
      </w:r>
    </w:p>
    <w:p>
      <w:r>
        <w:t>11. Thông tư liên tịch số 14/2015/TTLT-BTNMT-BTP ngày 04 tháng 4 năm 2015 của Bộ trưởng Bộ Tài nguyên và Môi trường, Bộ trưởng Bộ Tư pháp quy định việc tổ chức thực hiện đấu giá quyền sử dụng đất để giao đất có thu tiền sử dụng đất hoặc cho thuê đất.</w:t>
      </w:r>
    </w:p>
    <w:p>
      <w:r>
        <w:t>12. Thông tư liên tịch số 15/2015/TTLT-BTNMT-BNV-BTC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Văn phòng đăng ký đất đai trực thuộc Sở Tài nguyên và Môi trường.</w:t>
      </w:r>
    </w:p>
    <w:p>
      <w:r>
        <w:t>13. Thông tư liên tịch số 16/2015/TTLT-BTNMT-BNV-BTC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Trung tâm phát triển quỹ đất trực thuộc Sở Tài nguyên và Môi trường.</w:t>
      </w:r>
    </w:p>
    <w:p>
      <w:r>
        <w:t>Điều 2. Hiệu lực thi hành</w:t>
      </w:r>
    </w:p>
    <w:p>
      <w:r>
        <w:t>1. Thông tư này có hiệu lực thi hành kể từ ngày .... tháng ...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Các Ủy ban: KHCN&amp;MT, KT, PL của QH;</w:t>
      </w:r>
    </w:p>
    <w:p>
      <w:r>
        <w:t>- Các Bộ, cơ quan ngang Bộ;</w:t>
      </w:r>
    </w:p>
    <w:p>
      <w:r>
        <w:t>- Viện Kiểm sát nhân dân tối cao;</w:t>
      </w:r>
    </w:p>
    <w:p>
      <w:r>
        <w:t>- Tòa án nhân dân tối cao;</w:t>
      </w:r>
    </w:p>
    <w:p>
      <w:r>
        <w:t>- UBTƯ Mặt trận Tổ quốc Việt Nam;</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TN&amp;MT các tỉnh, thành phố trực thuộc Trung ương;</w:t>
      </w:r>
    </w:p>
    <w:p>
      <w:r>
        <w:t>- Cục Kiểm tra văn bản QPPL - Bộ Tư pháp;</w:t>
      </w:r>
    </w:p>
    <w:p>
      <w:r>
        <w:t>- Công báo; Cổng thông tin điện tử Chính phủ;</w:t>
      </w:r>
    </w:p>
    <w:p>
      <w:r>
        <w:t>- Lưu VT, PC, ĐĐ.</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