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17/2023/TT-BNNPTNT về Bảng mã HS đối với hàng hóa là thực vật rừng, động vật rừng nguy cấp, quý, hiếm và động vật, thực vật thuộc các Phụ lục Công ước về buôn bán quốc tế các loài động vật, thực vật hoang dã nguy cấp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17/2023/TT-BNNPTNT</w:t>
      </w:r>
    </w:p>
    <w:p>
      <w:r>
        <w:t>Hà Nội, ngày 15 tháng 12 năm 2023</w:t>
      </w:r>
    </w:p>
    <w:p>
      <w:r>
        <w:t>THÔNG TƯ</w:t>
      </w:r>
    </w:p>
    <w:p>
      <w:r>
        <w:t>BAN HÀNH BẢNG MÃ hs ĐỐI VỚI HÀNG HÓA LÀ THỰC VẬT RỪNG, ĐỘNG VẬT RỪNG NGUY CẤP, QUÝ HIẾM VÀ ĐỘNG VẬT, THỰC VẬT THUỘC CÁC PHỤ LỤC CÔNG ƯỚC VỀ BUÔN BÁN QUỐC TẾ CÁC LOÀI ĐỘNG VẬT, THỰC VẬT HOANG DÃ NGUY CẤP</w:t>
      </w:r>
    </w:p>
    <w:p>
      <w:r>
        <w:t>Căn cứ Nghị định số 105/2022/NĐ-CP ngày 22/12/2022 của Chính phủ quy định chức năng; nhiệm vụ, quyền hạn và cơ cấu tổ chức của Bộ Nông nghiệp và Phát triển nông thôn;</w:t>
      </w:r>
    </w:p>
    <w:p>
      <w:r>
        <w:t>Căn cứ Công ước về buôn bán quốc tế các loài động vật, thực vật hoang dã nguy cấp;</w:t>
      </w:r>
    </w:p>
    <w:p>
      <w:r>
        <w:t>Căn cứ Nghị định số 69/2018/NĐ-CP ngày 15/5/2018 của Chính phủ quy định chi tiết một số điều của Luật Quản lý ngoại thương;</w:t>
      </w:r>
    </w:p>
    <w:p>
      <w:r>
        <w:t>Căn cứ Nghị định số 84/2021/NĐ-CP ngày 22/9/2021 của Chính phủ sửa đổi, bổ sung một số điều của Nghị định số 06/2019/NĐ-CP ngày 22 tháng 01 năm 2019 của Chính phủ về quản lý thực vật rừng, động vật rừng nguy cấp, quý, hiếm và thực thi Công ước về buôn bán quốc tế các loài động vật, thực vật hoang dã nguy cấp;</w:t>
      </w:r>
    </w:p>
    <w:p>
      <w:r>
        <w:t>Theo đề nghị của Cục trưởng Cục Kiểm lâm;</w:t>
      </w:r>
    </w:p>
    <w:p>
      <w:r>
        <w:t>Bộ trưởng Bộ Nông nghiệp và Phát triển nông thôn ban hành Thông tư ban hành Bảng mã HS đối với hàng hóa là thực vật rừng, động vật rừng nguy cấp, quý, hiếm và động vật, thực vật thuộc các Phụ lục Công ước về buôn bán quốc tế các loài động vật, thực vật hoang dã nguy cấp.</w:t>
      </w:r>
    </w:p>
    <w:p>
      <w:r>
        <w:t>Điều 1.  Ban hành kèm theo Thông tư này Bảng mã HS đối với hàng hóa là thực vật rừng, động vật rừng nguy cấp, quý, hiếm và động vật, thực vật thuộc các Phụ lục Công ước về buôn bán quốc tế các loài động vật, thực vật hoang dã nguy cấp.</w:t>
      </w:r>
    </w:p>
    <w:p>
      <w:r>
        <w:t>Điều 2. Hiệu lực thi hành</w:t>
      </w:r>
    </w:p>
    <w:p>
      <w:r>
        <w:t>1. Thông tư này có hiệu lực thi hành kể từ ngày 30 tháng 01 năm 2024.</w:t>
      </w:r>
    </w:p>
    <w:p>
      <w:r>
        <w:t>2. Quyết định số 924/QĐ-BNN-TCLN ngày 24/3/2017 của Bộ trưởng Bộ Nông nghiệp và Phát triển nông thôn ban hành Bảng mã HS đối với hàng hóa là động vật, thực vật hoang dã nguy cấp, quý, hiếm hết hiệu lực kể từ ngày Thông tư này có hiệu lực thi hành.</w:t>
      </w:r>
    </w:p>
    <w:p>
      <w:r>
        <w:t>3. Trường hợp văn bản quy phạm pháp luật mới ban hành có thay đổi về tên loài và nhóm loài tại Danh mục thực vật rừng, động vật rừng nguy cấp, quý, hiếm, Phụ lục Công ước về buôn bán quốc tế các loài động vật, thực vật hoang dã nguy cấp thì áp dụng theo văn bản quy phạm pháp luật đó.</w:t>
      </w:r>
    </w:p>
    <w:p>
      <w:r>
        <w:t>4. Trường hợp thay đổi mã HS, loại hàng hóa thì áp dụng theo quy định của Bộ trưởng Bộ Tài chính về Danh mục hàng hóa xuất khẩu, nhập khẩu Việt Nam.</w:t>
      </w:r>
    </w:p>
    <w:p>
      <w:r>
        <w:t>Điều 3. Trách nhiệm thi hành</w:t>
      </w:r>
    </w:p>
    <w:p>
      <w:r>
        <w:t>1. Chánh Văn phòng Bộ, Cục trưởng Cục Kiểm lâm, Thứ trưởng các đơn vị thuộc Bộ Nông nghiệp và Phát triển nông thôn và các tổ chức, cá nhân có liên quan chịu trách nhiệm thi hành Thông tư này.</w:t>
      </w:r>
    </w:p>
    <w:p>
      <w:r>
        <w:t>2. Trong quá trình thực hiện Thông tư, nếu có vướng mắc, đề nghị phản ánh kịp thời về Bộ Nông nghiệp và Phát triển nông thôn để hướng dẫn, giải quyết./.</w:t>
      </w:r>
    </w:p>
    <w:p>
      <w:r>
        <w:t>Nơi nhận:</w:t>
      </w:r>
    </w:p>
    <w:p>
      <w:r>
        <w:t>- Văn phòng Chính phủ;</w:t>
      </w:r>
    </w:p>
    <w:p>
      <w:r>
        <w:t>- Các Bộ, cơ quan ngang Bộ, cơ quan thuộc Chính phủ;</w:t>
      </w:r>
    </w:p>
    <w:p>
      <w:r>
        <w:t>- Công báo Chính phủ, Cổng thông tin điện tử Chính phủ;</w:t>
      </w:r>
    </w:p>
    <w:p>
      <w:r>
        <w:t>- Bộ Tư pháp (Cục Kiểm tra văn bản QPPL);</w:t>
      </w:r>
    </w:p>
    <w:p>
      <w:r>
        <w:t>- Ủy ban nhân dân, Sở NN&amp;PTNT các tỉnh, thành phố trực thuộc TW;</w:t>
      </w:r>
    </w:p>
    <w:p>
      <w:r>
        <w:t>- Tổng cục Hải quan;</w:t>
      </w:r>
    </w:p>
    <w:p>
      <w:r>
        <w:t>- Bộ NN&amp;PTNT: Bộ trưởng và các Thứ trưởng, các đơn vị thuộc Bộ, Cổng thông tin điện tử Bộ;</w:t>
      </w:r>
    </w:p>
    <w:p>
      <w:r>
        <w:t>- Lưu: VT, KL.</w:t>
      </w:r>
    </w:p>
    <w:p>
      <w:r>
        <w:t>KT. BỘ TRƯỞNG</w:t>
      </w:r>
    </w:p>
    <w:p>
      <w:r>
        <w:t>THỨ TRƯỞNG</w:t>
      </w:r>
    </w:p>
    <w:p>
      <w:r>
        <w:t>Nguyễn Quốc Trị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