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14/2024/TT-BTC bãi bỏ Thông tư 24/2019/TT-BTC hướng dẫn Nghị định 04/2019/NĐ-CP quy định về tiêu chuẩn, định mức sử dụng xe ô tô do Bộ trưởng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14/2024/TT-BTC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14/2024/TT-BTC</w:t>
      </w:r>
    </w:p>
    <w:p>
      <w:r>
        <w:t>Hà Nội, ngày 01 tháng 03 năm 2024</w:t>
      </w:r>
    </w:p>
    <w:p>
      <w:r>
        <w:t>THÔNG TƯ</w:t>
      </w:r>
    </w:p>
    <w:p>
      <w:r>
        <w:t>BÃI BỎ THÔNG TƯ SỐ 24/2019/TT-BTC NGÀY 22 THÁNG 4 NĂM 2019 CỦA BỘ TRƯỞNG BỘ TÀI CHÍNH HƯỚNG DẪN MỘT SỐ NỘI DUNG CỦA NGHỊ ĐỊNH SỐ 04/2019/NĐ-CP NGÀY 11 THÁNG 01 NĂM 2019 CỦA CHÍNH PHỦ QUY ĐỊNH TIÊU CHUẨN, ĐỊNH MỨC SỬ DỤNG XE Ô TÔ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123/2016/NĐ-CP ngày 01 tháng 9 năm 2016 của Chính phủ quy định chức năng, nhiệm vụ, quyền hạn và cơ cấu tổ chức của bộ, cơ quan ngang bộ; Nghị định số 101/2020/NĐ-CP ngày 28 tháng 8 năm 2020 của Chính phủ sửa đổi, bổ sung một số điều của Nghị định số 123/2016/NĐ-CP ngày 01 tháng 9 năm 2016 của Chính phủ quy định chức năng, nhiệm vụ, quyền hạn và cơ cấu tổ chức của bộ, cơ quan ngang bộ;</w:t>
      </w:r>
    </w:p>
    <w:p>
      <w:r>
        <w:t>Căn cứ Nghị định số 14/2023/NĐ-CP ngày 20 tháng 4 năm 2023 của Chính phủ quy định chức năng, nhiệm vụ, quyền hạn và cơ cấu tổ chức của Bộ Tài chính;</w:t>
      </w:r>
    </w:p>
    <w:p>
      <w:r>
        <w:t>Căn cứ Nghị định số 72/2023/NĐ-CP ngày 26 tháng 9 năm 2023 của Chính phủ quy định tiêu chuẩn, định mức sử dụng xe ô tô;</w:t>
      </w:r>
    </w:p>
    <w:p>
      <w:r>
        <w:t>Theo đề nghị của Cục trưởng Cục Quản lý công sản;</w:t>
      </w:r>
    </w:p>
    <w:p>
      <w:r>
        <w:t>Bộ trưởng Bộ Tài chính ban hành Thông tư bãi bỏ Thông tư số 24/2019/TT-BTC ngày 22 tháng 4 năm 2019 của Bộ trưởng Bộ Tài chính hướng dẫn một số nội dung của Nghị định số 04/2019/NĐ-CP ngày 11 tháng 01 năm 2019 của Chính phủ quy định tiêu chuẩn, định mức sử dụng xe ô tô.</w:t>
      </w:r>
    </w:p>
    <w:p>
      <w:r>
        <w:t>Điều 1.  Bãi bỏ toàn bộ Thông tư số 24/2019/TT-BTC ngày 22 tháng 4 năm 2019 của Bộ trưởng Bộ Tài chính hướng dẫn một số nội dung của Nghị định số 04/2019/NĐ-CP ngày 11 tháng 01 năm 2019 của Chính phủ quy định tiêu chuẩn, định mức sử dụng xe ô tô.</w:t>
      </w:r>
    </w:p>
    <w:p>
      <w:r>
        <w:t>Điều 2. Điều khoản thi hành</w:t>
      </w:r>
    </w:p>
    <w:p>
      <w:r>
        <w:t>Thông tư này có hiệu lực thi hành từ ngày 15 tháng 4 năm 2024./.</w:t>
      </w:r>
    </w:p>
    <w:p>
      <w:r>
        <w:t>Nơi nhận:</w:t>
      </w:r>
    </w:p>
    <w:p>
      <w:r>
        <w:t>- Ban Bí thư Trung ương Đảng;</w:t>
      </w:r>
    </w:p>
    <w:p>
      <w:r>
        <w:t>- Thủ tướng Chính phủ và các Phó Thủ tướng Chính phủ;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Quốc hội;</w:t>
      </w:r>
    </w:p>
    <w:p>
      <w:r>
        <w:t>- Văn phòng Chủ tịch nước;</w:t>
      </w:r>
    </w:p>
    <w:p>
      <w:r>
        <w:t>- Văn phòng Chính phủ;</w:t>
      </w:r>
    </w:p>
    <w:p>
      <w:r>
        <w:t>- Viện Kiểm sát nhân dân tối cao;</w:t>
      </w:r>
    </w:p>
    <w:p>
      <w:r>
        <w:t>- Toà án nhân dân tối cao;</w:t>
      </w:r>
    </w:p>
    <w:p>
      <w:r>
        <w:t>- Kiểm toán Nhà nước;</w:t>
      </w:r>
    </w:p>
    <w:p>
      <w:r>
        <w:t>- Các Bộ, cơ quan ngang Bộ, cơ quan thuộc Chính phủ;</w:t>
      </w:r>
    </w:p>
    <w:p>
      <w:r>
        <w:t>- Cơ quan Trung ương của các đoàn thể;</w:t>
      </w:r>
    </w:p>
    <w:p>
      <w:r>
        <w:t>- HĐND, UBND các tỉnh, thành phố trực thuộc TW;</w:t>
      </w:r>
    </w:p>
    <w:p>
      <w:r>
        <w:t>- Sở Tài chính các tỉnh, thành phố trực thuộc TW;</w:t>
      </w:r>
    </w:p>
    <w:p>
      <w:r>
        <w:t>- Kho bạc nhà nước các tỉnh, thành phố trực thuộc TW;</w:t>
      </w:r>
    </w:p>
    <w:p>
      <w:r>
        <w:t>- Cục Kiểm tra văn bản quy phạm pháp luật (Bộ Tư pháp);</w:t>
      </w:r>
    </w:p>
    <w:p>
      <w:r>
        <w:t>- Công báo;</w:t>
      </w:r>
    </w:p>
    <w:p>
      <w:r>
        <w:t>- Cổng Thông tin điện tử Chính phủ;</w:t>
      </w:r>
    </w:p>
    <w:p>
      <w:r>
        <w:t>- Cổng Thông tin điện tử Bộ Tài chính;</w:t>
      </w:r>
    </w:p>
    <w:p>
      <w:r>
        <w:t>- Các đơn vị thuộc Bộ Tài chính;</w:t>
      </w:r>
    </w:p>
    <w:p>
      <w:r>
        <w:t>- Lưu: VT, QLCS (260b).</w:t>
      </w:r>
    </w:p>
    <w:p>
      <w:r>
        <w:t>KT. BỘ TRƯỞNG</w:t>
      </w:r>
    </w:p>
    <w:p>
      <w:r>
        <w:t>THỨ TRƯỞNG</w:t>
      </w:r>
    </w:p>
    <w:p>
      <w:r>
        <w:t>Bùi Văn Khắng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