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127/2025/TT-BTC bãi bỏ các Thông tư hướng dẫn chế độ quản lý tài chính đối với hợp tác và xử lý tài sản hình thành từ nhiều nguồn vốn khi hợp tác xã, liên hiệp hợp tác xã giải thể, phá sản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24/12/2025</w:t>
            </w:r>
          </w:p>
        </w:tc>
      </w:tr>
      <w:tr>
        <w:tc>
          <w:tcPr>
            <w:tcW w:type="dxa" w:w="4320"/>
          </w:tcPr>
          <w:p>
            <w:r>
              <w:t>Ngày hiệu lực</w:t>
            </w:r>
          </w:p>
        </w:tc>
        <w:tc>
          <w:tcPr>
            <w:tcW w:type="dxa" w:w="4320"/>
          </w:tcPr>
          <w:p>
            <w:r>
              <w:t>14/02/2026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127/2025/TT-BTC</w:t>
      </w:r>
    </w:p>
    <w:p>
      <w:r>
        <w:t>Hà Nội, ngày 24 tháng 12 năm 2025</w:t>
      </w:r>
    </w:p>
    <w:p>
      <w:r>
        <w:t>THÔNG TƯ</w:t>
      </w:r>
    </w:p>
    <w:p>
      <w:r>
        <w:t>BÃI BỎ CÁC THÔNG TƯ CỦA BỘ TRƯỞNG BỘ TÀI CHÍNH VỀ HƯỚNG DẪN CHẾ ĐỘ QUẢN LÝ TÀI CHÍNH ĐỐI VỚI HỢP TÁC XÃ VÀ XỬ LÝ TÀI SẢN HÌNH THÀNH TỪ NHIỀU NGUỒN VỐN KHI HỢP TÁC XÃ, LIÊN HIỆP HỢP TÁC XÃ GIẢI THỂ, PHÁ SẢN</w:t>
      </w:r>
    </w:p>
    <w:p>
      <w:r>
        <w:t>Căn cứ Luật Ban hành văn bản quy phạm pháp luật số 64/2025/QH15 được sửa đổi, bổ sung bởi Luật số 87/2025/QH15;</w:t>
      </w:r>
    </w:p>
    <w:p>
      <w:r>
        <w:t>Luật Hợp tác xã số 17/2023/QH15;</w:t>
      </w:r>
    </w:p>
    <w:p>
      <w:r>
        <w:t>Căn cứ Nghị định số 113/2024/NĐ-CP ngày 12 tháng 9 năm 2024 của Chính phủ quy định chi tiết một số điều của Luật Hợp tác xã năm 2023;</w:t>
      </w:r>
    </w:p>
    <w:p>
      <w:r>
        <w:t>Căn cứ Nghị định số 78/2025/NĐ-CP ngày 01 tháng 4 năm 2025 của Chính phủ quy định chi tiết một số điều và biện pháp để tổ chức, hướng dẫn thi hành Luật Ban hành văn bản quy phạm pháp luật;</w:t>
      </w:r>
    </w:p>
    <w:p>
      <w:r>
        <w:t>Nghị định số 79/2025/NĐ-CP ngày 01 tháng 4 năm 2025 của Chính phủ về kiểm tra, rà soát, hệ thống hóa và xử lý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29/2025/NĐ-CP ngày 24 tháng 02 năm 2025 của Chính phủ quy định chức năng, nhiệm vụ, quyền hạn và cơ cấu tổ chức của Bộ Tài chính (sửa đổi, bổ sung tại Nghị định số 166/2025/NĐ-CP ngày 30 tháng 6 năm 2025 của Chính phủ);</w:t>
      </w:r>
    </w:p>
    <w:p>
      <w:r>
        <w:t>Theo đề nghị của Cục trưởng Cục Phát triển doanh nghiệp tư nhân và kinh tế tập thể;</w:t>
      </w:r>
    </w:p>
    <w:p>
      <w:r>
        <w:t>Bộ trưởng Bộ Tài chính ban hành Thông tư bãi bỏ các Thông tư của Bộ trưởng Bộ Tài chính về hướng dẫn chế độ quản lý tài chính đối với hợp tác xã và xử lý tài sản hình thành từ nhiều nguồn vốn khi hợp tác xã, liên hiệp hợp tác xã giải thể, phá sản.</w:t>
      </w:r>
    </w:p>
    <w:p>
      <w:r>
        <w:t>Điều 1. Bãi bỏ toàn bộ các Thông tư</w:t>
      </w:r>
    </w:p>
    <w:p>
      <w:r>
        <w:t>Bãi bỏ toàn bộ Thông tư số 83/2015/TT-BTC ngày 28 tháng 5 năm 2015 của Bộ trưởng Bộ Tài chính hướng dẫn chế độ quản lý tài chính đối với hợp tác xã và Thông tư số 31/2018/TT-BTC ngày 30 tháng 3 năm 2018 của Bộ trưởng Bộ Tài chính hướng dẫn việc xử lý tài sản hình thành từ nhiều nguồn vốn khi hợp tác xã, liên hiệp hợp tác xã giải thể, phá sản.</w:t>
      </w:r>
    </w:p>
    <w:p>
      <w:r>
        <w:t>Điều 2. Điều khoản thi hành</w:t>
      </w:r>
    </w:p>
    <w:p>
      <w:r>
        <w:t>1. Thông tư này có hiệu lực thi hành từ ngày 14 tháng 02 năm 2026.</w:t>
      </w:r>
    </w:p>
    <w:p>
      <w:r>
        <w:t>2. Cục trưởng Cục Phát triển doanh nghiệp tư nhân và kinh tế tập thể, Thủ trưởng các đơn vị thuộc Bộ Tài chính và các cơ quan, tổ chức, cá nhân có liên quan chịu trách nhiệm thi hành Thông tư này./.</w:t>
      </w:r>
    </w:p>
    <w:p>
      <w:r>
        <w:t>Nơi nhận:</w:t>
      </w:r>
    </w:p>
    <w:p>
      <w:r>
        <w:t>- Hội đồng dân tộc, Ủy ban Kinh tế và Tài chính của Quốc hội;</w:t>
      </w:r>
    </w:p>
    <w:p>
      <w:r>
        <w:t>- Thủ tướng Chính phủ;</w:t>
      </w:r>
    </w:p>
    <w:p>
      <w:r>
        <w:t>- Tòa án nhân dân tối cao;</w:t>
      </w:r>
    </w:p>
    <w:p>
      <w:r>
        <w:t>- Các Bộ, cơ quan ngang Bộ, cơ quan thuộc Chính phủ;</w:t>
      </w:r>
    </w:p>
    <w:p>
      <w:r>
        <w:t>- Ủy ban Trung ương Mặt trận Tổ quốc Việt Nam;</w:t>
      </w:r>
    </w:p>
    <w:p>
      <w:r>
        <w:t>- Liên minh Hợp tác xã Việt Nam;</w:t>
      </w:r>
    </w:p>
    <w:p>
      <w:r>
        <w:t>- HĐND, UBND các tỉnh, thành phố trực thuộc Trung ương;</w:t>
      </w:r>
    </w:p>
    <w:p>
      <w:r>
        <w:t>- Sở Tài chính các tỉnh, thành phố trực thuộc Trung ương;</w:t>
      </w:r>
    </w:p>
    <w:p>
      <w:r>
        <w:t>- Cục Kiểm tra văn bản và Quản lý xử lý vi phạm hành chính (Bộ Tư pháp);</w:t>
      </w:r>
    </w:p>
    <w:p>
      <w:r>
        <w:t>- Công báo, Cổng TTĐT của Chính phủ, Cổng TTĐT Bộ Tài chính;</w:t>
      </w:r>
    </w:p>
    <w:p>
      <w:r>
        <w:t>- Cơ sở dữ liệu quốc gia về pháp luật;</w:t>
      </w:r>
    </w:p>
    <w:p>
      <w:r>
        <w:t>- Các đơn vị thuộc Bộ Tài chính;</w:t>
      </w:r>
    </w:p>
    <w:p>
      <w:r>
        <w:t>- Lưu: VT, DNTN (88b).</w:t>
      </w:r>
    </w:p>
    <w:p>
      <w:r>
        <w:t>KT. BỘ TRƯỞNG</w:t>
      </w:r>
    </w:p>
    <w:p>
      <w:r>
        <w:t>THỨ TRƯỞNG</w:t>
      </w:r>
    </w:p>
    <w:p>
      <w:r>
        <w:t>Nguyễn Đức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