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12/2023/TT-BXD quy định về phân cấp tổ chức lập quy hoạch chung đô thị mới có quy mô dân số dự báo tương đương đô thị loại III trở lên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12/2023/TT-BXD</w:t>
      </w:r>
    </w:p>
    <w:p>
      <w:r>
        <w:t>Hà Nội, ngày 20 tháng 11 năm 2023</w:t>
      </w:r>
    </w:p>
    <w:p>
      <w:r>
        <w:t>THÔNG TƯ</w:t>
      </w:r>
    </w:p>
    <w:p>
      <w:r>
        <w:t>QUY ĐỊNH VỀ PHÂN CẤP TỔ CHỨC LẬP QUY HOẠCH CHUNG ĐÔ THỊ MỚI CÓ QUY MÔ DÂN SỐ DỰ BÁO TƯƠNG ĐƯƠNG ĐÔ THỊ LOẠI III TRỞ LÊN</w:t>
      </w:r>
    </w:p>
    <w:p>
      <w:r>
        <w:t>Căn cứ Luật Quy hoạch đô thị ngày 17 tháng 6 năm 2009;</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52/2022/NĐ-CP ngày 08 tháng 8 năm 2022 của Chính phủ quy định chức năng, nhiệm vụ, quyền hạn và cơ cấu tổ chức của Bộ Xây dựng;</w:t>
      </w:r>
    </w:p>
    <w:p>
      <w:r>
        <w:t>Theo đề nghị của Vụ trưởng Vụ Quy hoạch - Kiến trúc;</w:t>
      </w:r>
    </w:p>
    <w:p>
      <w:r>
        <w:t>Bộ trưởng Bộ Xây dựng ban hành Thông tư quy định về phân cấp tổ chức lập quy hoạch chung đô thị mới có quy mô dân số dự báo tương đương đô thị loại III trở lên.</w:t>
      </w:r>
    </w:p>
    <w:p>
      <w:r>
        <w:t>Điều 1. Phạm vi điều chỉnh và đối tượng áp dụng</w:t>
      </w:r>
    </w:p>
    <w:p>
      <w:r>
        <w:t>1. Thông tư này quy định việc phân cấp thực hiện trách nhiệm tổ chức lập quy hoạch chung đô thị mới có quy mô dân số dự báo tương đương đô thị loại III trở lên.</w:t>
      </w:r>
    </w:p>
    <w:p>
      <w:r>
        <w:t>2. Thông tư này áp dụng đối với các đơn vị thuộc Bộ Xây dựng, ủy ban nhân dân cấp tỉnh và tổ chức, cá nhân có liên quan đến việc tổ chức lập quy hoạch chung đô thị mới có quy mô dân số dự báo tương đương đô thị loại III trở lên.</w:t>
      </w:r>
    </w:p>
    <w:p>
      <w:r>
        <w:t>Điều 2. Cơ quan phân cấp, cơ quan được phân cấp</w:t>
      </w:r>
    </w:p>
    <w:p>
      <w:r>
        <w:t>1. Cơ quan phân cấp: Bộ Xây dựng.</w:t>
      </w:r>
    </w:p>
    <w:p>
      <w:r>
        <w:t>2. Cơ quan được phân cấp: Ủy ban nhân dân cấp tỉnh.</w:t>
      </w:r>
    </w:p>
    <w:p>
      <w:r>
        <w:t>Điều 3. Nguyên tắc phân cấp</w:t>
      </w:r>
    </w:p>
    <w:p>
      <w:r>
        <w:t>1. Đảm bảo hiệu quả công tác lập quy hoạch chung đô thị mới có quy mô dân số dự báo tương đương đô thị loại III trở lên theo yêu cầu quản lý, phát triển của từng địa phương.</w:t>
      </w:r>
    </w:p>
    <w:p>
      <w:r>
        <w:t>2. Ủy ban nhân dân cấp tỉnh thực hiện toàn bộ trách nhiệm của Bộ Xây dựng trong tổ chức lập quy hoạch chung đô thị mới có quy mô dân số dự báo tương đương đô thị loại III trở lên theo quy định pháp luật.</w:t>
      </w:r>
    </w:p>
    <w:p>
      <w:r>
        <w:t>Điều 4. Nội dung phân cấp</w:t>
      </w:r>
    </w:p>
    <w:p>
      <w:r>
        <w:t>1. Phân cấp cho ủy ban nhân dân cấp tỉnh:</w:t>
      </w:r>
    </w:p>
    <w:p>
      <w:r>
        <w:t>a) Tổ chức lập nhiệm vụ và đồ án quy hoạch chung đô thị mới có quy mô dân số dự báo tương đương với đô thị loại III trở lên; thực hiện nhiệm vụ, trách nhiệm của cơ quan tổ chức lập quy hoạch theo quy định tại Luật Quy hoạch đô thị ngày 17 tháng 6 năm 2009.</w:t>
      </w:r>
    </w:p>
    <w:p>
      <w:r>
        <w:t>b) Tổ chức lấy ý kiến các bộ; các cơ quan, tổ chức ở trung ương và địa phương; cá nhân và cộng đồng dân cư có liên quan trong quá trình lập nhiệm vụ và đồ án quy hoạch chung đô thị mới có quy mô dân số dự báo tương đương với đô thị loại III trở lên.</w:t>
      </w:r>
    </w:p>
    <w:p>
      <w:r>
        <w:t>c) Lập và cân đối kế hoạch kinh phí hàng năm đối với việc lập, thẩm định, phê duyệt nhiệm vụ và đồ án quy hoạch chung đô thị mới có quy mô dân số dự báo tương đương với đô thị loại III trở lên.</w:t>
      </w:r>
    </w:p>
    <w:p>
      <w:r>
        <w:t>d) Trình Bộ Xây dựng thẩm định và trình Thủ tướng Chính phủ phê duyệt nhiệm vụ và đồ án quy hoạch chung đô thịmới có quy mô dân số dự báo tương đương với đô thị loại III trở lên theo quy định pháp luật.</w:t>
      </w:r>
    </w:p>
    <w:p>
      <w:r>
        <w:t>2. Ủy ban nhân dân cấp tỉnh chỉ đạo việc tổ chức lập nhiệm vụ và đồ án quy hoạch chung đô thị mới có quy mô dân số dự báo tương đương với đô thị loại III trở lên đảm bảo trình tự, nội dung, chất lượng hồ sơ theo đúng quy định pháp luật trước khi trình cấp có thẩm quyền thẩm định, phê duyệt.</w:t>
      </w:r>
    </w:p>
    <w:p>
      <w:r>
        <w:t>Điều 5. Trách nhiệm của ủy ban nhân dân cấp tỉnh</w:t>
      </w:r>
    </w:p>
    <w:p>
      <w:r>
        <w:t>1. Tổ chức, triển khai nội dung được phân cấp về tổ chức lập nhiệm vụ và đồ án quy hoạch chung đô thị mới có quy mô dân số dự báo tương đương với đô thị loại III trở lên theo quy định tại Thông tư này.</w:t>
      </w:r>
    </w:p>
    <w:p>
      <w:r>
        <w:t>2. Hàng năm, tổng  hợp, báo cáo kết quả triển khai thực hiện các nhiệm vụ được phân cấp theo quy định về chế độ báo cáo thống kê ngành Xây dựng.</w:t>
      </w:r>
    </w:p>
    <w:p>
      <w:r>
        <w:t>3. Chịu trách nhiệm trước Bộ Xây dựng và pháp luật về công tác tổ chức lập nhiệm vụ và đồ án quy hoạch chung đô thị mới có quy mô dân số dự báo tương đương với đô thị loại III trở lên.</w:t>
      </w:r>
    </w:p>
    <w:p>
      <w:r>
        <w:t>Điều 6. Trách nhiệm của Bộ Xây dựng</w:t>
      </w:r>
    </w:p>
    <w:p>
      <w:r>
        <w:t>1. Hướng dẫn, kiểm tra ủy ban nhân dân cấp tỉnh trong tổ chức lập nhiệm vụ và đồ án quy hoạch chung đô thị mới có quy mô dân số dự báo tương đương với đô thị loại III trở lên.</w:t>
      </w:r>
    </w:p>
    <w:p>
      <w:r>
        <w:t>2. Tổng hợp các nhiệm vụ và đồ án quy hoạch chung đô thị mới được ủy ban nhân dân cấp tỉnh tổ chức lập theo quy định phân cấp tại Thông tư này; báo cáo trong nội dung tổng kết công tác năm của ngành Xây dựng.</w:t>
      </w:r>
    </w:p>
    <w:p>
      <w:r>
        <w:t>Điều 7. Điều khoản thi hành</w:t>
      </w:r>
    </w:p>
    <w:p>
      <w:r>
        <w:t>Thông tư này có hiệu lực kể từ ngày 10 tháng 01 năm 2024./.</w:t>
      </w:r>
    </w:p>
    <w:p>
      <w:r>
        <w:t>Nơi nhận:</w:t>
      </w:r>
    </w:p>
    <w:p>
      <w:r>
        <w:t>- Thủ tướng, các PTTg Chính phủ;</w:t>
      </w:r>
    </w:p>
    <w:p>
      <w:r>
        <w:t>- Văn phòng Chính phủ;</w:t>
      </w:r>
    </w:p>
    <w:p>
      <w:r>
        <w:t>- Văn phòng Quốc hội;</w:t>
      </w:r>
    </w:p>
    <w:p>
      <w:r>
        <w:t>- Văn phòng Chủ tịch nước;</w:t>
      </w:r>
    </w:p>
    <w:p>
      <w:r>
        <w:t>- Văn phòng TW và các Ban của Đảng;</w:t>
      </w:r>
    </w:p>
    <w:p>
      <w:r>
        <w:t>- Viện Kiểm sát nhân dân tối cao;</w:t>
      </w:r>
    </w:p>
    <w:p>
      <w:r>
        <w:t>- Tòa án nhân dân tối cao;</w:t>
      </w:r>
    </w:p>
    <w:p>
      <w:r>
        <w:t>- Các Bộ, cơ quan ngang Bộ, cơ quan thuộc CP;</w:t>
      </w:r>
    </w:p>
    <w:p>
      <w:r>
        <w:t>- HĐND, UBND cấp tỉnh;</w:t>
      </w:r>
    </w:p>
    <w:p>
      <w:r>
        <w:t>- Sở Xây dựng các tỉnh, thành phố trực thuộc TW;</w:t>
      </w:r>
    </w:p>
    <w:p>
      <w:r>
        <w:t>- Sở QHKT Tp. Hà Nội và Tp. Hồ Chí Minh;</w:t>
      </w:r>
    </w:p>
    <w:p>
      <w:r>
        <w:t>- Cục kiểm tra văn bản - Bộ Tư pháp;</w:t>
      </w:r>
    </w:p>
    <w:p>
      <w:r>
        <w:t>- Công báo; website Chính phủ; website Bộ Xây dựng;</w:t>
      </w:r>
    </w:p>
    <w:p>
      <w:r>
        <w:t>- Lưu: VP, QHKT, Vụ PC.</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