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11/2023/TT-BCT quy định về hạn ngạch thuế quan nhập khẩu thuốc lá nguyên liệu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11/2023/TT-BCT</w:t>
      </w:r>
    </w:p>
    <w:p>
      <w:r>
        <w:t>Hà Nội, ngày 08 tháng 5 năm 2023</w:t>
      </w:r>
    </w:p>
    <w:p>
      <w:r>
        <w:t>THÔNG TƯ</w:t>
      </w:r>
    </w:p>
    <w:p>
      <w:r>
        <w:t>QUY ĐỊNH VỀ HẠN NGẠCH THUẾ QUAN NHẬP KHẨU THUỐC LÁ NGUYÊN LIỆU NĂM 2023</w:t>
      </w:r>
    </w:p>
    <w:p>
      <w:r>
        <w:t>Căn cứ Luật Quản lý ngoại thương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hạn ngạch thuế quan nhập khẩu thuốc lá nguyên liệu năm 2023.</w:t>
      </w:r>
    </w:p>
    <w:p>
      <w:r>
        <w:t>Điều 1.   Lượng hạn ngạch thuế quan nhập khẩu thuốc lá nguyên liệu năm 2023</w:t>
      </w:r>
    </w:p>
    <w:p>
      <w:r>
        <w:t>Lượng hạn ngạch thuế quan nhập khẩu thuốc lá nguyên liệu (mã HS 2401) năm 2023 là 68.414 tấn.</w:t>
      </w:r>
    </w:p>
    <w:p>
      <w:r>
        <w:t>Điều 2. Phương thức điều hành hạn ngạch thuế quan nhập khẩu thuốc lá nguyên liệu</w:t>
      </w:r>
    </w:p>
    <w:p>
      <w:r>
        <w:t>Hạn ngạch thuế quan nhập khẩu thuốc lá nguyên liệu được thực hiện theo phương thức phân giao quy định tại Nghị định số 69/2018/NĐ-CP ngày 15 tháng 5 năm 2018 của Chính phủ quy định chi tiết một số điều của Luật Quản lý ngoại thương và Thông tư số 12/2018/TT-BCT ngày 15 tháng 6 năm 2018 của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3.   Đối tượng phân giao hạn ngạch thuế quan nhập khẩu thuốc lá nguyên liệu</w:t>
      </w:r>
    </w:p>
    <w:p>
      <w:r>
        <w:t>Hạn ngạch thuế quan nhập khẩu thuốc lá nguyên liệu được phân giao cho các thương nhân có giấy phép sản xuất thuốc lá điếu do Bộ Công Thương cấp và có nhu cầu sử dụng thuốc lá nguyên liệu nhập khẩu cho sản xuất thuốc lá điếu.</w:t>
      </w:r>
    </w:p>
    <w:p>
      <w:r>
        <w:t>Điều 4. Hiệu lực thi hành</w:t>
      </w:r>
    </w:p>
    <w:p>
      <w:r>
        <w:t>Thông tư này có hiệu lực thi hành kể từ ngày 23 tháng 6 năm 2023 đến hết ngày 31 tháng 12 năm 2023./.</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Cục Kiểm tra VBQPPL - Bộ Tư pháp;</w:t>
      </w:r>
    </w:p>
    <w:p>
      <w:r>
        <w:t>- Kiểm toán Nhà nước;</w:t>
      </w:r>
    </w:p>
    <w:p>
      <w:r>
        <w:t>- Công báo;</w:t>
      </w:r>
    </w:p>
    <w:p>
      <w:r>
        <w:t>- Website: Chính phủ, Bộ Công Thương;</w:t>
      </w:r>
    </w:p>
    <w:p>
      <w:r>
        <w:t>- Các Sở Công Thương;</w:t>
      </w:r>
    </w:p>
    <w:p>
      <w:r>
        <w:t>- Lãnh đạo Bộ Công Thương và các đơn vị trực thuộc;</w:t>
      </w:r>
    </w:p>
    <w:p>
      <w:r>
        <w:t>- Lưu: VT, XNK(5), hangh.</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