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08/2024/TT-BYT bãi bỏ một phần các văn bản quy phạm pháp luật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08/2024/TT-BYT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08/2024/TT-BYT</w:t>
      </w:r>
    </w:p>
    <w:p>
      <w:r>
        <w:t>Hà Nội, ngày 24 tháng 05 năm 2024</w:t>
      </w:r>
    </w:p>
    <w:p>
      <w:r>
        <w:t>THÔNG TƯ</w:t>
      </w:r>
    </w:p>
    <w:p>
      <w:r>
        <w:t>BÃI BỎ MỘT PHẦN CÁC VĂN BẢN QUY PHẠM PHÁP LUẬT DO BỘ TRƯỞNG BỘ Y TẾ BAN HÀNH</w:t>
      </w:r>
    </w:p>
    <w:p>
      <w:r>
        <w:t>Căn cứ Luật Ban hành văn bản quy phạm pháp luật ngày 22 tháng 6 năm 2015 và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Vụ trưởng Vụ Pháp chế, Vụ trưởng Vụ Bảo hiểm y tế, Cục trưởng Cục Quản lý Khám, chữa bệnh, Cục trưởng Cục An toàn thực phẩm;</w:t>
      </w:r>
    </w:p>
    <w:p>
      <w:r>
        <w:t>Bộ trưởng Bộ Y tế ban hành Thông tư bãi bỏ một phần các văn bản quy phạm pháp luật do Bộ trưởng Bộ Y tế ban hành.</w:t>
      </w:r>
    </w:p>
    <w:p>
      <w:r>
        <w:t>Điều 1. Bãi bỏ một phần của 04 Thông tư do Bộ trưởng Bộ Y tế ban hành</w:t>
      </w:r>
    </w:p>
    <w:p>
      <w:r>
        <w:t>Bãi bỏ một phần của các Thông tư sau đây:</w:t>
      </w:r>
    </w:p>
    <w:p>
      <w:r>
        <w:t>1. Khoản 3 Điều 5, Khoản 3 Điều 8 Thông tư số 30/2020/TT-BYT ngày 31 tháng 01 năm 2020 của Bộ trưởng Bộ Y tế quy định chi tiết và hướng dẫn thi hành một số điều của Nghị định số 146/2018/NĐ-CP ngày 17 tháng 10 năm 2018 của Chính phủ quy định chi tiết và hướng dẫn biện pháp thi hành một số điều của Luật Bảo hiểm y tế.</w:t>
      </w:r>
    </w:p>
    <w:p>
      <w:r>
        <w:t>2. Điều 6 và Điều 8 Thông tư số 18/2020/TT-BYT ngày 12 tháng 11 năm 2020 của Bộ trưởng Bộ Y tế quy định về hoạt động dinh dưỡng trong bệnh viện.</w:t>
      </w:r>
    </w:p>
    <w:p>
      <w:r>
        <w:t>3. Khoản 3 Điều 4, Điều 5 Thông tư số 21/2020/TT-BYT ngày 30 tháng 11 năm 2020 của Bộ trưởng Bộ Y tế hướng dẫn thực hành để cấp chứng chỉ hành nghề khám bệnh chữa bệnh đa khoa đối với bác sĩ y khoa và Mẫu phiếu nhận xét quá trình thực hành khám bệnh, chữa bệnh ban hành kèm theo Thông tư này.</w:t>
      </w:r>
    </w:p>
    <w:p>
      <w:r>
        <w:t>4. Điều 13 Thông tư số 24/2019/TT-BYT ngày 30 tháng 8 năm 2019 của Bộ trưởng Bộ Y tế quy định về quản lý và sử dụng phụ gia thực phẩm.</w:t>
      </w:r>
    </w:p>
    <w:p>
      <w:r>
        <w:t>Điều 2. Hiệu lực thi hành</w:t>
      </w:r>
    </w:p>
    <w:p>
      <w:r>
        <w:t>Thông tư này có hiệu lực kể từ ngày ký ban hành.</w:t>
      </w:r>
    </w:p>
    <w:p>
      <w:r>
        <w:t>Điều 3. Trách nhiệm thi hành</w:t>
      </w:r>
    </w:p>
    <w:p>
      <w:r>
        <w:t>Chánh Văn phòng Bộ, Chánh Thanh tra Bộ, Vụ trưởng Vụ Pháp chế; Vụ trưởng, Cục trưởng các Vụ, Cục thuộc Bộ Y tế; Thủ trưởng các cơ quan, đơn vị trực thuộc Bộ; Giám đốc Sở Y tế các tỉnh, thành phố trực thuộc Trung ương; Thủ trưởng cơ quan y tế các bộ, ngành; tổ chức, cá nhân có liên quan chịu trách nhiệm thi hành Thông tư này./.</w:t>
      </w:r>
    </w:p>
    <w:p>
      <w:r>
        <w:t>Nơi nhận:</w:t>
      </w:r>
    </w:p>
    <w:p>
      <w:r>
        <w:t>- Văn phòng Chính phủ (Công báo; Cổng thông tin điện tử CP);</w:t>
      </w:r>
    </w:p>
    <w:p>
      <w:r>
        <w:t>- Bộ, cơ quan ngang Bộ, cơ quan thuộc Chính phủ;</w:t>
      </w:r>
    </w:p>
    <w:p>
      <w:r>
        <w:t>- Bộ Tư pháp (Cục Kiểm tra VBQPPL);</w:t>
      </w:r>
    </w:p>
    <w:p>
      <w:r>
        <w:t>- Bảo hiểm Xã hội Việt Nam;</w:t>
      </w:r>
    </w:p>
    <w:p>
      <w:r>
        <w:t>- Bộ trưởng;</w:t>
      </w:r>
    </w:p>
    <w:p>
      <w:r>
        <w:t>- Các đồng chí Thứ trưởng Bộ Y tế;</w:t>
      </w:r>
    </w:p>
    <w:p>
      <w:r>
        <w:t>- UBND tỉnh, thành phố trực thuộc TW;</w:t>
      </w:r>
    </w:p>
    <w:p>
      <w:r>
        <w:t>- Sở Y tế tỉnh, thành phố trực thuộc TW;</w:t>
      </w:r>
    </w:p>
    <w:p>
      <w:r>
        <w:t>- Y tế bộ, ngành;</w:t>
      </w:r>
    </w:p>
    <w:p>
      <w:r>
        <w:t>- Các Vụ, Cục, Văn phòng Bộ, Thanh tra Bộ;</w:t>
      </w:r>
    </w:p>
    <w:p>
      <w:r>
        <w:t>- Đơn vị trực thuộc Bộ;</w:t>
      </w:r>
    </w:p>
    <w:p>
      <w:r>
        <w:t>- Cổng thông tin điện tử Bộ Y tế;</w:t>
      </w:r>
    </w:p>
    <w:p>
      <w:r>
        <w:t>- Lưu: VT, PC.</w:t>
      </w:r>
    </w:p>
    <w:p>
      <w:r>
        <w:t>KT. BỘ TRƯỞNG</w:t>
      </w:r>
    </w:p>
    <w:p>
      <w:r>
        <w:t>THỨ TRƯỞNG</w:t>
      </w:r>
    </w:p>
    <w:p>
      <w:r>
        <w:t>Trần Văn Thuấn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