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06/2026/TT-BNV sửa đổi Thông tư 10/2025/TT-BNV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15/06/2026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06/2026/TT-BNV</w:t>
      </w:r>
    </w:p>
    <w:p>
      <w:r>
        <w:t>Hà Nội, ngày 29 tháng 4 năm 2026</w:t>
      </w:r>
    </w:p>
    <w:p>
      <w:r>
        <w:t>THÔNG TƯ</w:t>
      </w:r>
    </w:p>
    <w:p>
      <w:r>
        <w:t>SỬA ĐỔI, BỔ SUNG MỘT SỐ ĐIỀU CỦA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Nghị định số 25/2025/NĐ-CP của Chính phủ quy định chức năng, nhiệm vụ, quyền hạn và cơ cấu tổ chức của Bộ Nội vụ;</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 được sửa đổi, bổ sung bởi Nghị định số 370/2025/NĐ-CP;</w:t>
      </w:r>
    </w:p>
    <w:p>
      <w:r>
        <w:t>Theo đề nghị của Vụ trưởng Vụ Tổ chức cán bộ;</w:t>
      </w:r>
    </w:p>
    <w:p>
      <w:r>
        <w:t>Bộ trưởng Bộ Nội vụ ban hành Thông tư sửa đổi, bổ sung một số điều của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Điều 1. Sửa đổi, bổ sung một số điểm, khoản của Điều 2</w:t>
      </w:r>
    </w:p>
    <w:p>
      <w:r>
        <w:t>1. Sửa đổi, bổ sung điểm c khoản 5 như sau:</w:t>
      </w:r>
    </w:p>
    <w:p>
      <w:r>
        <w:t>“c) Tổng hợp, điều chỉnh vị trí việc làm và tỷ lệ công chức bố trí theo vị trí việc làm của Văn phòng Đoàn Đại biểu Quốc hội và Hội đồng nhân dân cấp tỉnh, cơ quan chuyên môn, cơ quan, tổ chức hành chính thuộc Ủy ban nhân dân cấp tỉnh; cơ quan chuyên môn, tổ chức hành chính thuộc Ủy ban nhân dân cấp xã (trường hợp Ủy ban nhân dân cấp tỉnh không phân cấp, ủy quyền).”.</w:t>
      </w:r>
    </w:p>
    <w:p>
      <w:r>
        <w:t>2. Sửa đổi, bổ sung điểm b, điểm d khoản 8 như sau:</w:t>
      </w:r>
    </w:p>
    <w:p>
      <w:r>
        <w:t>a) Sửa đổi, bổ sung điểm b như sau:</w:t>
      </w:r>
    </w:p>
    <w:p>
      <w:r>
        <w:t>“b) Tham mưu, trình Ủy ban nhân dân cấp tỉnh, Chủ tịch Ủy ban nhân dân cấp tỉnh:</w:t>
      </w:r>
    </w:p>
    <w:p>
      <w:r>
        <w:t>Chỉ đạo, ban hành, triển khai chương trình, kế hoạch và các văn bản khác của cơ quan cấp trên về cải cách hành chính;</w:t>
      </w:r>
    </w:p>
    <w:p>
      <w:r>
        <w:t>Quyết định các biện pháp đẩy mạnh cải cách hành chính theo chương trình, đề án, kế hoạch đã được cấp có thẩm quyền phê duyệt.”.</w:t>
      </w:r>
    </w:p>
    <w:p>
      <w:r>
        <w:t>b) Sửa đổi, bổ sung điểm d như sau:</w:t>
      </w:r>
    </w:p>
    <w:p>
      <w:r>
        <w:t>“d) Chủ trì, phối hợp với các cơ quan, đơn vị có liên quan trong việc tổ chức triển khai công tác cải cách hành chính của địa phương trên 6 lĩnh vực: Cải cách thể chế; cải cách thủ tục hành chính; cải cách tổ chức bộ máy; cải cách chế độ công vụ; cải cách tài chính công; xây dựng và phát triển chính quyền điện tử, chính quyền số.”.</w:t>
      </w:r>
    </w:p>
    <w:p>
      <w:r>
        <w:t>3. Sửa đổi điểm b khoản 10 như sau:</w:t>
      </w:r>
    </w:p>
    <w:p>
      <w:r>
        <w:t>“b) Lập hồ sơ đề án, trình Ủy ban nhân dân cấp tỉnh để trình Hội đồng nhân dân cùng cấp xem xét, hoàn thiện hồ sơ, văn bản gửi Bộ Nội vụ để tổ chức thẩm định, trình cấp có thẩm quyền xem xét, quyết định về đề án thành lập, giải thể, nhập, chia đơn vị hành chính, điều chỉnh địa giới, đổi tên đơn vị hành chính và giải quyết trường hợp chưa thống nhất về địa giới đơn vị hành chính cấp tỉnh, cấp xã; phường, đặc khu loại đặc biệt; phân loại đơn vị hành chính cấp tỉnh;”.</w:t>
      </w:r>
    </w:p>
    <w:p>
      <w:r>
        <w:t>4. Sửa đổi, bổ sung khoản 14 như sau:</w:t>
      </w:r>
    </w:p>
    <w:p>
      <w:r>
        <w:t>“a) Tham mưu Ủy ban nhân dân cấp tỉnh quản lý tài liệu lưu trữ tại lưu trữ lịch sử của Nhà nước ở cấp tỉnh và cơ sở dữ liệu tài liệu lưu trữ theo thẩm quyền;</w:t>
      </w:r>
    </w:p>
    <w:p>
      <w:r>
        <w:t>b) Tham mưu Ủy ban nhân dân cấp tỉnh thiết lập Kho lưu trữ số để quản lý cơ sở dữ liệu tài liệu lưu trữ và tài liệu lưu trữ số thuộc thẩm quyền quản lý;</w:t>
      </w:r>
    </w:p>
    <w:p>
      <w:r>
        <w:t>c) Tham mưu Chủ tịch Ủy ban nhân dân cấp tỉnh chỉ đạo xây dựng, cập nhật cơ sở dữ liệu tài liệu lưu trữ của địa phương và cập nhật cơ sở dữ liệu tài liệu lưu trữ Phông lưu trữ Nhà nước Việt Nam theo thẩm quyền;</w:t>
      </w:r>
    </w:p>
    <w:p>
      <w:r>
        <w:t>d) Tham mưu, trình Chủ tịch Ủy ban nhân dân cấp tỉnh quyết định cơ quan, tổ chức khác của Nhà nước nộp hồ sơ, tài liệu vào lưu trữ lịch sử của Nhà nước ở cấp tỉnh theo quy định của pháp luật;</w:t>
      </w:r>
    </w:p>
    <w:p>
      <w:r>
        <w:t>đ) Tham mưu, trình Chủ tịch Ủy ban nhân dân cấp tỉnh quyết định việc mang tài liệu lưu trữ tại lưu trữ lịch sử của Nhà nước ở cấp tỉnh ra nước ngoài;</w:t>
      </w:r>
    </w:p>
    <w:p>
      <w:r>
        <w:t>e) Tham mưu, trình Chủ tịch Ủy ban nhân dân cấp tỉnh quyết định phê duyệt danh mục tài liệu lưu trữ tiếp cận có điều kiện và hủy tài liệu lưu trữ tại lưu trữ lịch sử của Nhà nước ở cấp tỉnh;</w:t>
      </w:r>
    </w:p>
    <w:p>
      <w:r>
        <w:t>g) Tham mưu, trình Chủ tịch Ủy ban nhân dân cấp tỉnh công nhận, hủy bỏ việc công nhận tài liệu lưu trữ có giá trị đặc biệt đối với tài liệu lưu trữ tư và tài liệu lưu trữ của cơ quan, tổ chức thuộc địa bàn quản lý;</w:t>
      </w:r>
    </w:p>
    <w:p>
      <w:r>
        <w:t>h) Hướng dẫn, kiểm tra về hoạt động dịch vụ lưu trữ theo thẩm quyền quản lý;</w:t>
      </w:r>
    </w:p>
    <w:p>
      <w:r>
        <w:t>i) Chỉ đạo lưu trữ lịch sử của Nhà nước ở cấp tỉnh thực hiện các hoạt động nghiệp vụ lưu trữ theo quy định của pháp luật;</w:t>
      </w:r>
    </w:p>
    <w:p>
      <w:r>
        <w:t>k) Thực hiện công tác thống kê, quản lý, khai thác và công bố dữ liệu thống kê về văn thư; hướng dẫn và tổ chức thực hiện thu thập, tổng hợp, báo cáo số liệu thống kê định kỳ của địa phương về văn thư, lưu trữ.”.</w:t>
      </w:r>
    </w:p>
    <w:p>
      <w:r>
        <w:t>5. Sửa đổi, bổ sung điểm b khoản 16 như sau:</w:t>
      </w:r>
    </w:p>
    <w:p>
      <w:r>
        <w:t>“b) Tham mưu, giúp Ủy ban nhân dân cấp tỉnh, Chủ tịch Ủy ban nhân dân cấp tỉnh và Hội đồng Thi đua - Khen thưởng cấp tỉnh ban hành văn bản chỉ đạo, hướng dẫn liên quan đến công tác thi đua, khen thưởng tại địa phương;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6. Sửa đổi, bổ sung khoản 17 như sau:</w:t>
      </w:r>
    </w:p>
    <w:p>
      <w:r>
        <w:t>“a) Tham mưu, giúp Ủy ban nhân dân cấp tỉnh tổ chức xây dựng, phát triển hệ thống thông tin thị trường lao động phục vụ mục tiêu của địa phương; tổng hợp, cung cấp thông tin về thị trường lao động; tổ chức, tuyên truyền, hướng dẫn người lao động thực hiện việc đăng ký, điều chỉnh thông tin đăng ký lao động;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d) Hướng dẫn và tổ chức thực hiện quy định của pháp luật về người lao động nước ngoài làm việc tại Việt Nam;</w:t>
      </w:r>
    </w:p>
    <w:p>
      <w:r>
        <w:t>đ) Tham mưu, giúp Ủy ban nhân dân cấp tỉnh thực hiện quản lý nhà nước về người lao động nước ngoài làm việc tại Việt Nam, lao động Việt Nam làm việc cho tổ chức, cá nhân nước ngoài tại Việt Nam thuộc phạm vi quản lý của địa phương theo quy định của pháp luật;</w:t>
      </w:r>
    </w:p>
    <w:p>
      <w:r>
        <w:t>e) Tham mưu, giúp Ủy ban nhân dân cấp tỉnh triển khai các nhiệm vụ quản lý nhà nước tại địa phương về phát triển kỹ năng nghề theo quy định của pháp luật.”.</w:t>
      </w:r>
    </w:p>
    <w:p>
      <w:r>
        <w:t>7. Sửa đổi, bổ sung khoản 18 như sau:</w:t>
      </w:r>
    </w:p>
    <w:p>
      <w:r>
        <w:t>“a) Nhận và tham mưu, trình Ủy ban nhân dân cấp tỉnh ban hành văn bản chấp thuận chuẩn bị nguồn lao động cho doanh nghiệp dịch vụ theo thẩm quyền quản lý;</w:t>
      </w:r>
    </w:p>
    <w:p>
      <w:r>
        <w:t>b) Nhận thông báo về việc đưa người lao động Việt Nam đi làm việc ở nước ngoài của doanh nghiệp trúng thầu, nhận thầu công trình, dự án ở nước ngoài; nhận báo cáo sau khi doanh nghiệp hoàn thành hợp đồng trúng thầu, nhận thầu ở nước ngoài; yêu cầu doanh nghiệp trúng thầu, nhận thầu công trình, dự án ở nước ngoài báo cáo đột xuất theo quy định;</w:t>
      </w:r>
    </w:p>
    <w:p>
      <w:r>
        <w:t>c) Nhận thông báo về việc đưa người lao động Việt Nam đi làm việc ở nước ngoài của tổ chức, cá nhân Việt Nam đầu tư ra nước ngoài theo quy định của pháp luật; nhận báo cáo định kỳ hàng năm của tổ chức, cá nhân đầu tư ra nước ngoài đưa người lao động Việt Nam đi làm việc ở nước ngoài; yêu cầu tổ chức, cá nhân đầu tư ra nước ngoài đưa người lao động Việt Nam đi làm việc ở nước ngoài báo cáo đột xuất theo quy định;</w:t>
      </w:r>
    </w:p>
    <w:p>
      <w:r>
        <w:t>d) Nhận và tham mưu, trình Ủy ban nhân dân cấp tỉnh ban hành văn bản chấp thuận đăng ký hợp đồng nhận lao động thực tập cho doanh nghiệp đưa người lao động Việt Nam đi đào tạo, nâng cao trình độ, kỹ năng nghề ở nước ngoài theo thẩm quyền quản lý; nhận báo cáo định kỳ hằng năm của doanh nghiệp Việt Nam đưa người lao động Việt Nam đi đào tạo, nâng cao trình độ, kỹ năng nghề ở nước ngoài; yêu cầu doanh nghiệp Việt Nam đưa người lao động Việt Nam đi đào tạo, nâng cao trình độ, kỹ năng nghề ở nước ngoài báo cáo đột xuất theo quy định;</w:t>
      </w:r>
    </w:p>
    <w:p>
      <w:r>
        <w:t>đ) Nhận thông báo của doanh nghiệp hoạt động dịch vụ đưa người lao động Việt Nam đi làm việc ở nước ngoài theo hợp đồng về việc đáp ứng điều kiện đưa người lao động Việt Nam đi làm giúp việc gia đình ở nước ngoài;</w:t>
      </w:r>
    </w:p>
    <w:p>
      <w:r>
        <w:t>e) Nhận và tham mưu, trình Ủy ban nhân dân cấp tỉnh ban hành văn bản gửi ngân hàng nhận ký quỹ đề nghị trả tiền ký quỹ cho doanh nghiệp đưa người lao động Việt Nam đi đào tạo, nâng cao trình độ, kỹ năng nghề ở nước ngoài theo thẩm quyền quản lý;</w:t>
      </w:r>
    </w:p>
    <w:p>
      <w:r>
        <w:t>g)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h)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i) Hỗ trợ người lao động sau khi về nước tiếp cận dịch vụ tư vấn tâm lý xã hội tự nguyện nhằm hòa nhập xã hội.”.</w:t>
      </w:r>
    </w:p>
    <w:p>
      <w:r>
        <w:t>8. Sửa đổi, bổ sung điểm a khoản 20 như sau:</w:t>
      </w:r>
    </w:p>
    <w:p>
      <w:r>
        <w:t>“a) Hướng dẫn và tổ chức thực hiện các quy định của pháp luật về bảo hiểm xã hội, phát triển đối tượng tham gia bảo hiểm xã hội bắt buộc, bảo hiểm xã hội tự nguyện và chậm đóng bảo hiểm xã hội bắt buộc, trốn đóng bảo hiểm xã hội bắt buộc trong phạm vi địa phương theo quy định của pháp luật và theo phân công hoặc ủy quyền của Ủy ban nhân dân cấp tỉnh;”.</w:t>
      </w:r>
    </w:p>
    <w:p>
      <w:r>
        <w:t>9. Sửa đổi, bổ sung điểm a, điểm e khoản 21 như sau:</w:t>
      </w:r>
    </w:p>
    <w:p>
      <w:r>
        <w:t>“a) Tham mưu, giúp Ủy ban nhân dân cấp tỉnh quản lý nhà nước về lĩnh vực an toàn, vệ sinh lao động; thời giờ làm việc, thời giờ nghỉ ngơi;”;</w:t>
      </w:r>
    </w:p>
    <w:p>
      <w:r>
        <w:t>“e) Chủ trì, phối hợp tổ chức điều tra tai nạn lao động chết người, tai nạn lao động làm bị thương nặng từ 02 người lao động trở lên; điều tra lại các vụ tai nạn lao động; phối hợp với ngành y tế điều tra bệnh nghề nghiệp theo đề nghị của cơ quan bảo hiểm xã hội theo quy định của pháp luật;”.</w:t>
      </w:r>
    </w:p>
    <w:p>
      <w:r>
        <w:t>10. Sửa đổi, bổ sung khoản 22 như sau:</w:t>
      </w:r>
    </w:p>
    <w:p>
      <w:r>
        <w:t>a) Hướng dẫn và tổ chức thực hiện các quy định của pháp luật đối với người có công với cách mạng và thân nhân của người có công với cách mạng;</w:t>
      </w:r>
    </w:p>
    <w:p>
      <w:r>
        <w:t>b) Tham mưu, tổ chức thực hiện quy hoạch, quản lý hệ thống cơ sở nuôi dưỡng, điều dưỡng người có công, công trình ghi công liệt sĩ trên địa bàn;</w:t>
      </w:r>
    </w:p>
    <w:p>
      <w:r>
        <w:t>c) Tham mưu, tổ chức triển khai thực hiện công tác tiếp nhận, an táng hài cốt liệt sĩ và xác định danh tính hài cốt liệt sĩ theo phân công, phân cấp;</w:t>
      </w:r>
    </w:p>
    <w:p>
      <w:r>
        <w:t>d) Quản lý đối tượng, hồ sơ, dữ liệu đối tượng, kinh phí thực hiện các chính sách, chế độ ưu đãi đối với người có công với cách mạng và thân nhân của người có công với cách mạng theo quy định và phân công của cấp có thẩm quyền;</w:t>
      </w:r>
    </w:p>
    <w:p>
      <w:r>
        <w:t>đ) Hướng dẫn và tổ chức các phong trào “Đền ơn đáp nghĩa”; quản lý và sử dụng Quỹ Đền ơn đáp nghĩa cấp tỉnh;</w:t>
      </w:r>
    </w:p>
    <w:p>
      <w:r>
        <w:t>e) Tham mưu, giúp Ủy ban nhân dân cấp tỉnh hướng dẫn, kiểm tra và báo cáo kết quả dự toán thực hiện chính sách, chế độ ưu đãi người có công với cách mạng ở địa phương về Bộ Nội vụ”.</w:t>
      </w:r>
    </w:p>
    <w:p>
      <w:r>
        <w:t>11. Sửa đổi, bổ sung khoản 26 như sau:</w:t>
      </w:r>
    </w:p>
    <w:p>
      <w:r>
        <w:t>“26. Thực hiện hợp tác quốc tế và hội nhập quốc tế về ngành, lĩnh vực quản lý và theo phân công hoặc ủy quyền của Ủy ban nhân dân cấp tỉnh.”.</w:t>
      </w:r>
    </w:p>
    <w:p>
      <w:r>
        <w:t>12. Sửa đổi, bổ sung khoản 30 như sau:</w:t>
      </w:r>
    </w:p>
    <w:p>
      <w:r>
        <w:t>“30. Kiểm tra theo ngành, lĩnh vực được phân công phụ trách đối với tổ chức, cá nhân trong việc thực hiện các quy định của pháp luật; thực hiện nhiệm vụ giải quyết khiếu nại, tố cáo theo quy định và phân công của cấp có thẩm quyền; tiếp công dân, phòng, chống tham nhũng, lãng phí, tiêu cực theo quy định của pháp luật thuộc phạm vi quản lý.”.</w:t>
      </w:r>
    </w:p>
    <w:p>
      <w:r>
        <w:t>Điều 2. Sửa đổi, bổ sung một số điểm, khoản của Điều 4</w:t>
      </w:r>
    </w:p>
    <w:p>
      <w:r>
        <w:t>1. Sửa đổi, bổ sung điểm c khoản 5 như sau:</w:t>
      </w:r>
    </w:p>
    <w:p>
      <w:r>
        <w:t>“c) Tổng hợp, điều chỉnh vị trí việc làm và tỷ lệ công chức bố trí theo vị trí việc làm của Ủy ban nhân dân cấp xã, cơ quan chuyên môn, tổ chức hành chính thuộc Ủy ban nhân dân cấp xã theo quy định của pháp luật và phân cấp, ủy quyền của Ủy ban nhân dân cấp tỉnh.”.</w:t>
      </w:r>
    </w:p>
    <w:p>
      <w:r>
        <w:t>2. Sửa đổi, bổ sung điểm c khoản 8 như sau:</w:t>
      </w:r>
    </w:p>
    <w:p>
      <w:r>
        <w:t>“c) Chủ trì, phối hợp với các cơ quan, đơn vị có liên quan trong việc tổ chức triển khai công tác cải cách hành chính của địa phương trên 6 lĩnh vực: Cải cách thể chế; cải cách thủ tục hành chính; cải cách tổ chức bộ máy; cải cách chế độ công vụ; cải cách tài chính công; xây dựng và phát triển chính quyền điện tử, chính quyền số.”.</w:t>
      </w:r>
    </w:p>
    <w:p>
      <w:r>
        <w:t>3. Sửa đổi, bổ sung khoản 14 như sau:</w:t>
      </w:r>
    </w:p>
    <w:p>
      <w:r>
        <w:t>“14. Tham mưu, giúp Ủy ban nhân dân cấp xã triển khai văn bản quy phạm pháp luật, hướng dẫn nghiệp vụ, đề án, dự án, tiêu chuẩn kỹ thuật, định mức kinh tế kỹ thuật về văn thư, lưu trữ trong phạm vi quản lý.”.</w:t>
      </w:r>
    </w:p>
    <w:p>
      <w:r>
        <w:t>4. Bổ sung điểm đ, điểm e, điểm g khoản 19 như sau:</w:t>
      </w:r>
    </w:p>
    <w:p>
      <w:r>
        <w:t>“đ) Tham mưu, giúp Ủy ban nhân dân cấp xã, Chủ tịch Ủy ban nhân dân cấp xã việc sử dụng người chưa đủ 13 tuổi làm việc theo quy định tại khoản 3 Điều 145 của Bộ luật Lao động trong trường hợp được cơ quan chuyên môn về nội vụ thuộc Ủy ban nhân dân cấp tỉnh ủy quyền theo quy định của pháp luật;</w:t>
      </w:r>
    </w:p>
    <w:p>
      <w:r>
        <w:t>e) Tổ chức thực hiện các quy định về hòa giải viên lao động theo quy định của pháp luật;</w:t>
      </w:r>
    </w:p>
    <w:p>
      <w:r>
        <w:t>g) Tham mưu Ủy ban nhân dân cấp xã, Chủ tịch Ủy ban nhân dân cấp xã thực hiện các quy định liên quan đến đình công theo quy định của pháp luật.”.</w:t>
      </w:r>
    </w:p>
    <w:p>
      <w:r>
        <w:t>5. Sửa đổi, bổ sung điểm c khoản 23 như sau:</w:t>
      </w:r>
    </w:p>
    <w:p>
      <w:r>
        <w:t>“c) Xem xét, thực hiện nhiệm vụ giải quyết và trả lời kịp thời các khiếu nại, tố cáo, kiến nghị của công dân, kiến nghị của Ban Thanh tra nhân dân ở cấp xã, Ban Giám sát đầu tư của cộng đồng, Ủy ban Mặt trận Tổ quốc Việt Nam và các tổ chức chính trị - xã hội cấp xã theo quy định;”.</w:t>
      </w:r>
    </w:p>
    <w:p>
      <w:r>
        <w:t>6. Sửa đổi, bổ sung khoản 25 như sau:</w:t>
      </w:r>
    </w:p>
    <w:p>
      <w:r>
        <w:t>“25. Tổ chức ứng dụng tiến bộ khoa học, công nghệ; xây dựng hệ thống thông tin, đổi mới sáng tạo và chuyển đổi số, lưu trữ phục vụ công tác quản lý nhà nước và chuyên môn nghiệp vụ của cơ quan chuyên môn cấp xã; tổ chức vận hành và khai thác cơ sở dữ liệu lĩnh vực nội vụ tại địa phương. Thông tin, tuyên truyền, hướng dẫn, phổ biến, giáo dục, theo dõi thi hành pháp luật về các lĩnh vực thuộc phạm vi quản lý nhà nước được giao.”.</w:t>
      </w:r>
    </w:p>
    <w:p>
      <w:r>
        <w:t>7. Sửa đổi, bổ sung khoản 27 như sau:</w:t>
      </w:r>
    </w:p>
    <w:p>
      <w:r>
        <w:t>“27. Kiểm tra theo ngành, lĩnh vực được phân công phụ trách đối với tổ chức, cá nhân trong việc thực hiện các quy định của pháp luật; phối hợp giải quyết khiếu nại, tố cáo; phòng, chống tham nhũng, lãng phí theo quy định của pháp luật và phân công của Ủy ban nhân dân cấp xã, Chủ tịch Ủy ban nhân dân cấp xã.”.</w:t>
      </w:r>
    </w:p>
    <w:p>
      <w:r>
        <w:t>8. Bổ sung khoản 32 như sau:</w:t>
      </w:r>
    </w:p>
    <w:p>
      <w:r>
        <w:t>“32. Trường hợp các đơn vị hành chính cấp xã không thành lập phòng chuyên môn thì công chức chuyên môn được bố trí tham mưu, giúp Ủy ban nhân dân cấp xã quản lý nhà nước đối với lĩnh vực nội vụ thực hiện nhiệm vụ và quyền hạn theo hướng dẫn tại Thông tư này.”.</w:t>
      </w:r>
    </w:p>
    <w:p>
      <w:r>
        <w:t>Điều 3. Điều khoản thi hành</w:t>
      </w:r>
    </w:p>
    <w:p>
      <w:r>
        <w:t>1. Trường hợp sau khi Thông tư này được ban hành, các quy định của pháp luật về trách nhiệm, thẩm quyền, nhiệm vụ, quyền hạn của Ủy ban nhân dân, Chủ tịch Ủy ban nhân dân các cấp về lĩnh vực nội vụ có sự thay đổi thì chức năng, nhiệm vụ, quyền hạn của cơ quan chuyên môn giúp việc Ủy ban nhân dân các cấp được thực hiện theo quy định của cấp có thẩm quyền.</w:t>
      </w:r>
    </w:p>
    <w:p>
      <w:r>
        <w:t>2. Thông tư này có hiệu lực thi hành kể từ ngày 15 tháng 6 năm 2026.</w:t>
      </w:r>
    </w:p>
    <w:p>
      <w:r>
        <w:t>3. Ủy ban nhân dân cấp tỉnh, Chủ tịch Ủy ban nhân dân cấp tỉnh có trách nhiệm chỉ đạo, tổ chức triển khai thực hiện Thông tư này. Trong quá trình thực hiện Thông tư, nếu có vướng mắc hoặc cần bổ sung, sửa đổi, đề nghị Ủy ban nhân dân tỉnh, thành phố trực thuộc trung ương và cơ quan, tổ chức, cá nhân phản ánh, báo cáo về Bộ Nội vụ để xem xét, giải quyết theo thẩm quyền./.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Hội đồng nhân dân, Ủy ban nhân dân các tỉnh, thành phố trực thuộc trung ương;</w:t>
      </w:r>
    </w:p>
    <w:p>
      <w:r>
        <w:t>- Bộ Nội vụ: Bộ trưởng, các Thứ trưởng, các đơn vị thuộc, trực thuộc Bộ;</w:t>
      </w:r>
    </w:p>
    <w:p>
      <w:r>
        <w:t>- Sở Nội vụ các tỉnh, thành phố trực thuộc trung ương;</w:t>
      </w:r>
    </w:p>
    <w:p>
      <w:r>
        <w:t>- Cục Kiểm tra văn bản và tổ chức thi hành pháp luật, Bộ Tư pháp;</w:t>
      </w:r>
    </w:p>
    <w:p>
      <w:r>
        <w:t>- Website Chính phủ, Công báo, Website Bộ Nội vụ;</w:t>
      </w:r>
    </w:p>
    <w:p>
      <w:r>
        <w:t>- Lưu: VT, TCCB(15b).</w:t>
      </w:r>
    </w:p>
    <w:p>
      <w:r>
        <w:t>BỘ TRƯỞNG</w:t>
      </w:r>
    </w:p>
    <w:p>
      <w:r>
        <w:t>Đỗ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