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04/2023/TT-BTNMT quy định ngưng hiệu lực thi hành khoản 1 Điều 7 và khoản 2 Điều 75 Thông tư 02/2022/TT-BTNMT hướng dẫn Luật Bảo vệ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04/2023/TT-BTNMT</w:t>
      </w:r>
    </w:p>
    <w:p>
      <w:r>
        <w:t>Hà Nội, ngày 06 tháng 7 năm 2023</w:t>
      </w:r>
    </w:p>
    <w:p>
      <w:r>
        <w:t>THÔNG TƯ</w:t>
      </w:r>
    </w:p>
    <w:p>
      <w:r>
        <w:t>QUY ĐỊNH NGƯNG HIỆU LỰC THI HÀNH KHOẢN 1 ĐIỀU 7 VÀ KHOẢN 2 ĐIỀU 75 THÔNG TƯ SỐ 02/2022/TT-BTNMT NGÀY 10 THÁNG 01 NĂM 2022 CỦA BỘ TRƯỞNG BỘ TÀI NGUYÊN VÀ MÔI TRƯỜNG QUY ĐỊNH CHI TIẾT THI HÀNH MỘT SỐ ĐIỀU CỦA LUẬT BẢO VỆ MÔI TRƯỜNG</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Kiểm soát ô nhiễm môi trường;</w:t>
      </w:r>
    </w:p>
    <w:p>
      <w:r>
        <w:t>Bộ trưởng Bộ Tài nguyên và Môi trường ban hành Thông tư quy định ngưng hiệu lực thi hành khoản 1 Điều 7 và khoản 2 Điều 75 Thông tư số 02/2022/TT-BTNMT ngày 10 tháng 01 năm 2022 của Bộ trưởng Bộ Tài nguyên và Môi trường quy định chi tiết thi hành một số điều của Luật Bảo vệ môi trường.</w:t>
      </w:r>
    </w:p>
    <w:p>
      <w:r>
        <w:t>Điều 1. Ngưng hiệu lực thi hành</w:t>
      </w:r>
    </w:p>
    <w:p>
      <w:r>
        <w:t>Ngưng hiệu lực thi hành khoản 1 Điều 7 và khoản 2 Điều 75 Thông tư số 02/2022/TT-BTNMT ngày 10 tháng 01 năm 2022 của Bộ trưởng Bộ Tài nguyên và Môi trường quy định chi tiết thi hành một số điều của Luật Bảo vệ môi trường.</w:t>
      </w:r>
    </w:p>
    <w:p>
      <w:r>
        <w:t>Điều 2. Hiệu lực thi hành</w:t>
      </w:r>
    </w:p>
    <w:p>
      <w:r>
        <w:t>1. Thông tư này có hiệu lực thi hành kể từ ngày ký.</w:t>
      </w:r>
    </w:p>
    <w:p>
      <w:r>
        <w:t>2. Thời gian ngưng hiệu lực các nội dung quy định tại   Điều 1 Thông tư này   được thực hiện kể từ thời điểm Thông tư này có hiệu lực thi hành cho đến thời điểm có hiệu lực thi hành của văn bản quy phạm pháp luật mới quy định về các nội dung đó.</w:t>
      </w:r>
    </w:p>
    <w:p>
      <w:r>
        <w:t>Điều 3. Tổ chức thực hiện</w:t>
      </w:r>
    </w:p>
    <w:p>
      <w:r>
        <w:t>1. Cục trưởng Cục Kiểm soát ô nhiễm môi trường có trách nhiệm hướng dẫn và tổ chức thực hiện Thông tư này.</w:t>
      </w:r>
    </w:p>
    <w:p>
      <w:r>
        <w:t>2. Ủy ban nhân dân các tỉnh, thành phố trực thuộc Trung ương, Sở Tài nguyên và Môi trường các tỉnh, thành phố trực thuộc Trung ương và các tổ chức, cá nhân có liên quan chịu trách nhiệm thi hành Thông tư này./.</w:t>
      </w:r>
    </w:p>
    <w:p>
      <w:r>
        <w:t>Nơi nhận:</w:t>
      </w:r>
    </w:p>
    <w:p>
      <w:r>
        <w:t>- Thủ tướng Chính phủ và các Phó Thủ tướng Chính phủ;</w:t>
      </w:r>
    </w:p>
    <w:p>
      <w:r>
        <w:t>- Văn phòng Trung ương Đảng;</w:t>
      </w:r>
    </w:p>
    <w:p>
      <w:r>
        <w:t>- Văn phòng Quốc hội;</w:t>
      </w:r>
    </w:p>
    <w:p>
      <w:r>
        <w:t>- Văn phòng Chủ tịch nước;</w:t>
      </w:r>
    </w:p>
    <w:p>
      <w:r>
        <w:t>- Các Bộ, cơ quan ngang Bộ, cơ quan thuộc Chính phủ;</w:t>
      </w:r>
    </w:p>
    <w:p>
      <w:r>
        <w:t>- Tòa án nhân dân tối cao;</w:t>
      </w:r>
    </w:p>
    <w:p>
      <w:r>
        <w:t>- Viện Kiểm sát nhân dân tối cao;</w:t>
      </w:r>
    </w:p>
    <w:p>
      <w:r>
        <w:t>- UBTƯ Mặt trận Tổ quốc Việt Nam;</w:t>
      </w:r>
    </w:p>
    <w:p>
      <w:r>
        <w:t>- Cơ quan trung ương của các đoàn thể;</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w:t>
      </w:r>
    </w:p>
    <w:p>
      <w:r>
        <w:t>- Cổng Thông tin điện tử Chính phủ;</w:t>
      </w:r>
    </w:p>
    <w:p>
      <w:r>
        <w:t>- Cổng Thông tin điện tử Bộ TN&amp;MT;</w:t>
      </w:r>
    </w:p>
    <w:p>
      <w:r>
        <w:t>- Lưu: VT, PC, KSONMT.</w:t>
      </w:r>
    </w:p>
    <w:p>
      <w:r>
        <w:t>KT. BỘ TRƯỞNG</w:t>
      </w:r>
    </w:p>
    <w:p>
      <w:r>
        <w:t>THỨ TRƯỞNG</w:t>
      </w:r>
    </w:p>
    <w:p>
      <w:r>
        <w:t>Võ Tuấn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