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01/2026/TT-BGDĐT quy định thẩm quyền tuyển dụng nhà giáo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01/2026/TT-BGDĐT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20/01/2026</w:t>
            </w:r>
          </w:p>
        </w:tc>
      </w:tr>
      <w:tr>
        <w:tc>
          <w:tcPr>
            <w:tcW w:type="dxa" w:w="4320"/>
          </w:tcPr>
          <w:p>
            <w:r>
              <w:t>Ngày hiệu lực</w:t>
            </w:r>
          </w:p>
        </w:tc>
        <w:tc>
          <w:tcPr>
            <w:tcW w:type="dxa" w:w="4320"/>
          </w:tcPr>
          <w:p>
            <w:r>
              <w:t>20/01/2026</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01/2026/TT-BGDĐT</w:t>
      </w:r>
    </w:p>
    <w:p>
      <w:r>
        <w:t>Hà Nội, ngày 20 tháng 01 năm 2026</w:t>
      </w:r>
    </w:p>
    <w:p>
      <w:r>
        <w:t>THÔNG TƯ</w:t>
      </w:r>
    </w:p>
    <w:p>
      <w:r>
        <w:t>QUY ĐỊNH THẨM QUYỀN TUYỂN DỤNG NHÀ GIÁO</w:t>
      </w:r>
    </w:p>
    <w:p>
      <w:r>
        <w:t>Căn cứ Luật Nhà giáo số 73/2025/QH15;</w:t>
      </w:r>
    </w:p>
    <w:p>
      <w:r>
        <w:t>Căn cứ Nghị quyết số 248/2025/QH15 của Quốc hội về một số cơ chế, chính sách đặc thù, vượt trội để thực hiện đột phá phát triển giáo dục và đào tạo;</w:t>
      </w:r>
    </w:p>
    <w:p>
      <w:r>
        <w:t>Căn cứ Nghị định số 37/2025/NĐ-CP ngày 26 tháng 02 năm 2025 của Chính phủ quy định chức năng, nhiệm vụ, quyền hạn và cơ cấu tổ chức của Bộ Giáo dục và Đào tạo;</w:t>
      </w:r>
    </w:p>
    <w:p>
      <w:r>
        <w:t>Theo đề nghị của Cục trưởng Cục Nhà giáo và Cán bộ quản lý giáo dục;</w:t>
      </w:r>
    </w:p>
    <w:p>
      <w:r>
        <w:t>Bộ trưởng Bộ Giáo dục và Đào tạo ban hành Thông tư quy định thẩm quyền tuyển dụng nhà giáo.</w:t>
      </w:r>
    </w:p>
    <w:p>
      <w:r>
        <w:t>Điều 1. Phạm vi điều chỉnh</w:t>
      </w:r>
    </w:p>
    <w:p>
      <w:r>
        <w:t>Thông tư này quy định thẩm quyền tuyển dụng nhà giáo trong các cơ sở giáo dục công lập thuộc hệ thống giáo dục quốc dân (sau đây gọi tắt là cơ sở giáo dục công lập).</w:t>
      </w:r>
    </w:p>
    <w:p>
      <w:r>
        <w:t>Điều 2. Đối tượng áp dụng</w:t>
      </w:r>
    </w:p>
    <w:p>
      <w:r>
        <w:t>1. Thông tư này áp dụng đối với cơ sở giáo dục công lập, Sở Giáo dục và Đào tạo, tổ chức, cá nhân khác có liên quan.</w:t>
      </w:r>
    </w:p>
    <w:p>
      <w:r>
        <w:t>2. Thông tư này không áp dụng đối với các cơ sở giáo dục quy định tại điểm a, điểm b, điểm c khoản 2 Điều 14 Luật Nhà giáo số 73/2025/QH15.</w:t>
      </w:r>
    </w:p>
    <w:p>
      <w:r>
        <w:t>Điều 3. Thẩm quyền tuyển dụng nhà giáo trong cơ sở giáo dục mầm non, giáo dục phổ thông, giáo dục thường xuyên, trường chuyên biệt (trừ trường dự bị đại học) và trường trung học nghề công lập</w:t>
      </w:r>
    </w:p>
    <w:p>
      <w:r>
        <w:t>Thẩm quyền tuyển dụng nhà giáo trong cơ sở giáo dục mầm non, giáo dục phổ thông, giáo dục thường xuyên, trường chuyên biệt (trừ trường dự bị đại học) và trường trung học nghề công lập thực hiện theo quy định tại điểm a khoản 1 Điều 2 Nghị quyết số 248/2025/QH15 của Quốc hội về một số cơ chế, chính sách đặc thù, vượt trội để thực hiện đột phá phát triển giáo dục và đào tạo.</w:t>
      </w:r>
    </w:p>
    <w:p>
      <w:r>
        <w:t>Điều 4. Thẩm quyền tuyển dụng nhà giáo trong các cơ sở giáo dục khác thuộc hệ thống giáo dục quốc dân</w:t>
      </w:r>
    </w:p>
    <w:p>
      <w:r>
        <w:t>1. Hiệu trưởng trường dự bị đại học, Trường Hữu nghị T78, Trường Hữu nghị 80, Trường Phổ thông Vùng cao Việt Bắc có thẩm quyền tuyển dụng nhà giáo thuộc thẩm quyền quản lý.</w:t>
      </w:r>
    </w:p>
    <w:p>
      <w:r>
        <w:t>2. Người đứng đầu các trường của cơ quan nhà nước, tổ chức chính trị; trường chính trị của tỉnh, thành phố trực thuộc Trung ương; trung tâm chính trị của xã, phường, đặc khu trực thuộc tỉnh, thành phố trực thuộc Trung ương có thẩm quyền tuyển dụng nhà giáo thuộc thẩm quyền quản lý.</w:t>
      </w:r>
    </w:p>
    <w:p>
      <w:r>
        <w:t>3. Giám đốc Sở Giáo dục và Đào tạo có thẩm quyền tuyển dụng nhà giáo trong các cơ sở giáo dục khác (trừ các cơ sở giáo dục quy định tại Điều 3 Thông tư này) thuộc thẩm quyền quản lý của tỉnh, thành phố trực thuộc Trung ương.</w:t>
      </w:r>
    </w:p>
    <w:p>
      <w:r>
        <w:t>Điều 5. Hiệu lực và trách nhiệm thi hành</w:t>
      </w:r>
    </w:p>
    <w:p>
      <w:r>
        <w:t>1. Thông tư này có hiệu lực thi hành kể từ ngày ký.</w:t>
      </w:r>
    </w:p>
    <w:p>
      <w:r>
        <w:t>2. Trường hợp các văn bản dẫn chiếu tại Thông tư này được sửa đổi, bổ sung hoặc thay thế thì thực hiện theo các văn bản mới đó.</w:t>
      </w:r>
    </w:p>
    <w:p>
      <w:r>
        <w:t>3. Trường hợp đã được cấp có thẩm quyền xem xét, phê duyệt đề án, kế hoạch tổ chức tuyển dụng nhà giáo trước ngày 01 tháng 01 năm 2026 thì được tiếp tục thực hiện theo đề án, kế hoạch đã được phê duyệt cho đến hết ngày 31 tháng 12 năm 2026. Sau thời hạn này nếu không hoàn thành thì thẩm quyền tuyển dụng thực hiện theo quy định tại Thông tư này.</w:t>
      </w:r>
    </w:p>
    <w:p>
      <w:r>
        <w:t>4. Chánh Văn phòng, Cục trưởng Cục Nhà giáo và Cán bộ quản lý giáo dục, Thủ trưởng các đơn vị có liên quan thuộc Bộ Giáo dục và Đào tạo, Giám đốc Sở Giáo dục và Đào tạo, người đứng đầu các cơ sở giáo dục công lập, Thủ trưởng các tổ chức, đơn vị và cá nhân liên quan chịu trách nhiệm thi hành Thông tư này./.</w:t>
      </w:r>
    </w:p>
    <w:p>
      <w:r>
        <w:t>Nơi nhận:</w:t>
      </w:r>
    </w:p>
    <w:p>
      <w:r>
        <w:t>- Văn phòng Chính phủ;</w:t>
      </w:r>
    </w:p>
    <w:p>
      <w:r>
        <w:t>- Ủy ban VHXH của Quốc hội;</w:t>
      </w:r>
    </w:p>
    <w:p>
      <w:r>
        <w:t>- Ban Tuyên giáo và Dân vận Trung ương;</w:t>
      </w:r>
    </w:p>
    <w:p>
      <w:r>
        <w:t>- Các Bộ, cơ quan ngang Bộ, cơ quan thuộc Chính phủ;</w:t>
      </w:r>
    </w:p>
    <w:p>
      <w:r>
        <w:t>- HĐND, UBND các tỉnh, TP trực thuộc Trung ương;</w:t>
      </w:r>
    </w:p>
    <w:p>
      <w:r>
        <w:t>- Hội đồng Quốc gia Giáo dục và Phát triển nhân lực;</w:t>
      </w:r>
    </w:p>
    <w:p>
      <w:r>
        <w:t>- Cục Kiểm tra văn bản và Quản lý xử lý vi phạm hành chính (Bộ Tư pháp);</w:t>
      </w:r>
    </w:p>
    <w:p>
      <w:r>
        <w:t>- Bộ trưởng;</w:t>
      </w:r>
    </w:p>
    <w:p>
      <w:r>
        <w:t>- Các Thứ trưởng;</w:t>
      </w:r>
    </w:p>
    <w:p>
      <w:r>
        <w:t>- Như khoản 4 Điều 5;</w:t>
      </w:r>
    </w:p>
    <w:p>
      <w:r>
        <w:t>- Công báo CP;</w:t>
      </w:r>
    </w:p>
    <w:p>
      <w:r>
        <w:t>- Cổng Pháp luật Quốc gia;</w:t>
      </w:r>
    </w:p>
    <w:p>
      <w:r>
        <w:t>- CSDLQG về VBPL;</w:t>
      </w:r>
    </w:p>
    <w:p>
      <w:r>
        <w:t>- Cổng TTĐT của Chính phủ;</w:t>
      </w:r>
    </w:p>
    <w:p>
      <w:r>
        <w:t>- Cổng TTĐT của Bộ Giáo dục và Đào tạo;</w:t>
      </w:r>
    </w:p>
    <w:p>
      <w:r>
        <w:t>- Lưu: VT, PC, NGCBQLGD (05b).</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