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01/2024/TT-BTP bãi bỏ một số Thông tư của Bộ trưởng Bộ Tư pháp về đăng ký biện pháp bảo đảm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01/2024/TT-BTP</w:t>
      </w:r>
    </w:p>
    <w:p>
      <w:r>
        <w:t>Hà Nội, ngày 01 tháng 02 năm 2024</w:t>
      </w:r>
    </w:p>
    <w:p>
      <w:r>
        <w:t>THÔNG TƯ</w:t>
      </w:r>
    </w:p>
    <w:p>
      <w:r>
        <w:t>BÃI BỎ MỘT SỐ THÔNG TƯ CỦA BỘ TRƯỞNG BỘ TƯ PHÁP VỀ ĐĂNG KÝ BIỆN PHÁP BẢO ĐẢM</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98/2022/NĐ-CP ngày 29 tháng 11 năm 2022 của Chính phủ quy định chức năng, nhiệm vụ, quyền hạn và cơ cấu tổ chức của Bộ Tư pháp;</w:t>
      </w:r>
    </w:p>
    <w:p>
      <w:r>
        <w:t>Căn cứ Nghị định số 99/2022/NĐ-CP ngày 30 tháng 11 năm 2022 của Chính phủ về đăng ký biện pháp bảo đảm;</w:t>
      </w:r>
    </w:p>
    <w:p>
      <w:r>
        <w:t>Theo đề nghị của Cục trưởng Cục Đăng ký quốc gia giao dịch bảo đảm;</w:t>
      </w:r>
    </w:p>
    <w:p>
      <w:r>
        <w:t>Bộ trưởng Bộ Tư pháp ban hành Thông tư bãi bỏ một số Thông tư của Bộ trưởng Bộ Tư pháp về đăng ký biện pháp bảo đảm.</w:t>
      </w:r>
    </w:p>
    <w:p>
      <w:r>
        <w:t>Điều 1. Bãi bỏ toàn bộ các thông tư</w:t>
      </w:r>
    </w:p>
    <w:p>
      <w:r>
        <w:t>Bãi bỏ toàn bộ các thông tư sau đây:</w:t>
      </w:r>
    </w:p>
    <w:p>
      <w:r>
        <w:t>1. Thông tư số 01/2019/TT-BTP ngày 17 tháng 01 năm 2019 của Bộ trưởng Bộ Tư pháp hướng dẫn một số nội dung về đăng ký biện pháp bảo đảm bằng tàu bay, tàu biển.</w:t>
      </w:r>
    </w:p>
    <w:p>
      <w:r>
        <w:t>2. Thông tư số 07/2019/TT-BTP ngày 2 tháng 11 năm 2019 của Bộ trưởng Bộ Tư pháp hướng dẫn một số nội dung về đăng ký thế chấp quyền sử dụng đất, tài sản gắn liền với đất.</w:t>
      </w:r>
    </w:p>
    <w:p>
      <w:r>
        <w:t>Điều 2. Điều khoản thi hành</w:t>
      </w:r>
    </w:p>
    <w:p>
      <w:r>
        <w:t>Thông tư này có hiệu lực từ ngày 01 tháng 02 năm 2024./.</w:t>
      </w:r>
    </w:p>
    <w:p>
      <w:r>
        <w:t>Nơi nhận:</w:t>
      </w:r>
    </w:p>
    <w:p>
      <w:r>
        <w:t>- Ban Bí thư Trung ương Đảng;</w:t>
      </w:r>
    </w:p>
    <w:p>
      <w:r>
        <w:t>- Thủ tướng Chính phủ;</w:t>
      </w:r>
    </w:p>
    <w:p>
      <w:r>
        <w:t>- Các Phó Thủ tướng Chính phủ;</w:t>
      </w:r>
    </w:p>
    <w:p>
      <w:r>
        <w:t>- Văn phòng Trung ương Đảng;</w:t>
      </w:r>
    </w:p>
    <w:p>
      <w:r>
        <w:t>- Văn phòng Quốc hội;</w:t>
      </w:r>
    </w:p>
    <w:p>
      <w:r>
        <w:t>- Văn phòng Chủ tịch nước;</w:t>
      </w:r>
    </w:p>
    <w:p>
      <w:r>
        <w:t>- Văn phòng Chính phủ;</w:t>
      </w:r>
    </w:p>
    <w:p>
      <w:r>
        <w:t>- Các Bộ, cơ quan ngang Bộ, cơ quan thuộc Chính phủ;</w:t>
      </w:r>
    </w:p>
    <w:p>
      <w:r>
        <w:t>- Hội đồng Dân tộc và các Ủy ban của Quốc hội;</w:t>
      </w:r>
    </w:p>
    <w:p>
      <w:r>
        <w:t>- Tòa án nhân dân tối cao;</w:t>
      </w:r>
    </w:p>
    <w:p>
      <w:r>
        <w:t>- Viện kiểm sát nhân dân tối cao;</w:t>
      </w:r>
    </w:p>
    <w:p>
      <w:r>
        <w:t>- Tổng kiểm toán nhà nước;</w:t>
      </w:r>
    </w:p>
    <w:p>
      <w:r>
        <w:t>- Ủy ban TW Mặt trận Tổ quốc Việt Nam;</w:t>
      </w:r>
    </w:p>
    <w:p>
      <w:r>
        <w:t>- Cơ quan Trung ương của các tổ chức chính trị - xã hội;</w:t>
      </w:r>
    </w:p>
    <w:p>
      <w:r>
        <w:t>- HĐND, UBND các tỉnh, thành phố trực thuộc Trung ương;</w:t>
      </w:r>
    </w:p>
    <w:p>
      <w:r>
        <w:t>- Cục Kiểm tra VBQPPL, Bộ Tư pháp;</w:t>
      </w:r>
    </w:p>
    <w:p>
      <w:r>
        <w:t>- Sở Tư pháp, Sở Tài nguyên và Môi trường các tỉnh, TP trực thuộc Trung ương;</w:t>
      </w:r>
    </w:p>
    <w:p>
      <w:r>
        <w:t>- Công báo; Cổng Thông tin điện tử Chính phủ;</w:t>
      </w:r>
    </w:p>
    <w:p>
      <w:r>
        <w:t>- Cổng Thông tin điện tӱ Bộ Tư pháp;</w:t>
      </w:r>
    </w:p>
    <w:p>
      <w:r>
        <w:t>- Lưu: VT, Cục ĐKQGGDBĐ.</w:t>
      </w:r>
    </w:p>
    <w:p>
      <w:r>
        <w:t>KT. BỘ TRƯỞNG</w:t>
      </w:r>
    </w:p>
    <w:p>
      <w:r>
        <w:t>THỨ TRƯỞNG</w:t>
      </w:r>
    </w:p>
    <w:p>
      <w:r>
        <w:t>Nguyễn Khánh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