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8092/TB-BNN-VP năm 2023 về kết luận của Thứ trưởng hoàng trung tại hội nghị "Phát triển sản xuất và sử dụng thuốc bảo vệ thực vật sinh học"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8092/TB-BNN-VP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8092/TB-BNN-VP</w:t>
      </w:r>
    </w:p>
    <w:p>
      <w:r>
        <w:t>Hà Nội, ngày 09 tháng 11 năm 2023</w:t>
      </w:r>
    </w:p>
    <w:p>
      <w:r>
        <w:t>THÔNG BÁO</w:t>
      </w:r>
    </w:p>
    <w:p>
      <w:r>
        <w:t>KẾT LUẬN CỦA THỨ TRƯỞNG HOÀNG TRUNG TẠI HỘI NGHỊ “PHÁT TRIỂN SẢN XUẤT VÀ SỬ DỤNG THUỐC BẢO VỆ THỰC VẬT SINH HỌC”</w:t>
      </w:r>
    </w:p>
    <w:p>
      <w:r>
        <w:t>Ngày 02 tháng 11 năm 2023, tại TP Hồ Chí Minh, Bộ Nông nghiệp và Phát triển nông thôn đã tổ chức Hội nghị “Phát triển sản xuất và sử dụng thuốc bảo vệ thực vật sinh học”. Thứ trưởng Bộ Nông nghiệp và Phát triển nông thôn Hoàng Trung chủ trì Hội nghị. Tham dự Hội nghị có: Cục trưởng Cục Bảo vệ thực vật; đại diện Lãnh đạo các cơ quan thuộc Bộ Nông nghiệp và Phát triển nông thôn; Lãnh đạo Sở Nông nghiệp và PTNT các tỉnh, thành phố; các Hiệp hội: Croplife Việt Nam, VIPA; các tổ chức, cá nhân sản xuất, kinh doanh, buôn bán thuốc bảo vệ thực vật và các cơ quan báo, đài trung ương và địa phương.</w:t>
      </w:r>
    </w:p>
    <w:p>
      <w:r>
        <w:t>Sau khi nghe báo cáo của Cục Bảo vệ thực vật, Viện Khoa học Nông nghiệp Việt Nam, các báo cáo tham luận và thảo luận của các đại biểu dự Hội nghị, Thứ trưởng Hoàng Trung kết luận Hội nghị:</w:t>
      </w:r>
    </w:p>
    <w:p>
      <w:r>
        <w:t>Để có thể phát triển sản xuất và sử dụng thuốc BVTV sinh học trong thời gian tới đáp ứng các yêu cầu về đảm bảo an ninh lương thực, an toàn thực phẩm, bảo vệ môi trường, sức khỏe của người dân cũng như nâng cao chất lượng sản phẩm nông sản, đề nghị Cục Bảo vệ thực vật chủ trì, phối hợp với các cơ quan, tổ chức, cá nhân liên quan thực hiện một số nhiệm vụ sau:</w:t>
      </w:r>
    </w:p>
    <w:p>
      <w:r>
        <w:t>1. Về thể chế, chính sách khuyến khích phát triển sản xuất, sử dụng thuốc BVTV sinh học:</w:t>
      </w:r>
    </w:p>
    <w:p>
      <w:r>
        <w:t>Xây dựng các chính sách cụ thể, đủ mạnh để khuyến khích, hỗ trợ các tổ chức, cá nhân đầu tư phát triển sản xuất và sử dụng thuốc BVTV sinh học. Rà soát, sửa đổi, bổ sung một số các văn bản về quản lý thuốc BVTV nhằm đơn giản hóa các thủ tục hành chính, cải tiến phương thức quản lý tạo điều kiện thuận lợi cho việc việc đăng ký, sản xuất thuốc BVTV sinh học.</w:t>
      </w:r>
    </w:p>
    <w:p>
      <w:r>
        <w:t>2. Đẩy mạnh công tác truyền thông, tập huấn và hướng dẫn sử dụng thuốc BVTV sinh học:</w:t>
      </w:r>
    </w:p>
    <w:p>
      <w:r>
        <w:t>- Xây dựng Chiến lược truyền thông bài bản về phát triển sản xuất và sử dụng thuốc BVTV sinh học trong phạm vi toàn quốc, trong đó chú trọng vào sự tham gia tích cực và chủ động của các doanh nghiệp sản xuất thuốc BVTV, các Hiệp hội ngành hàng. Bên cạnh đó, việc hướng dẫn, tập huấn cần tập trung vào nâng cao nhận thức, hiểu biết của cộng đồng về thuốc BVTV sinh học.</w:t>
      </w:r>
    </w:p>
    <w:p>
      <w:r>
        <w:t>- Công tác tập huấn, hướng dẫn sử dụng thuốc phải đi vào thực chất hơn. Các phương thức tập huấn cần được đổi mới, ứng dụng công nghệ thông tin, trực quan sinh động để hấp dẫn người học, người theo dõi. Các bộ tài liệu tập huấn sử dụng cần được xây dựng chuyên sâu, đặc thù cho từng đối tượng tập huấn.</w:t>
      </w:r>
    </w:p>
    <w:p>
      <w:r>
        <w:t>3. Tăng cường chủ động sản xuất thuốc BVTV sinh học trong nước:</w:t>
      </w:r>
    </w:p>
    <w:p>
      <w:r>
        <w:t>- Tập trung khuyến khích xây dựng các cơ sở sản xuất mới, mở rộng quy mô công suất sản xuất thuốc BVTV sinh học, tận dụng tối đa các nguyên liệu sẵn có.</w:t>
      </w:r>
    </w:p>
    <w:p>
      <w:r>
        <w:t>- Tạo điều kiện thuận lợi và ưu tiên nghiên cứu sản xuất các chủng vi sinh vật được phân lập trong nước; sản xuất các thuốc BVTV thảo mộc bằng công nghệ tách chiết từ hệ thực vật phong phú có chứa các chất có hoạt tính sinh học cao và đa dạng từ nguồn nguyên liệu trong nước.</w:t>
      </w:r>
    </w:p>
    <w:p>
      <w:r>
        <w:t>4. Hoàn thiện các phương pháp thử để kiểm tra chất lượng thuốc BVTV sinh học:</w:t>
      </w:r>
    </w:p>
    <w:p>
      <w:r>
        <w:t>Xây dựng hoàn thiện và trình ban hành các tiêu chuẩn về phương pháp thử đối với các loại thuốc BVTV sinh học đã có trong Danh mục thuốc BVTV được phép sử dụng tại Việt Nam. Đảm bảo hiệu lực, hiệu quả cho công tác kiểm tra chất lượng thuốc BVTV từ khâu nhập khẩu, sản xuất đến lưu thông ngoài thị trường.</w:t>
      </w:r>
    </w:p>
    <w:p>
      <w:r>
        <w:t>5. Nghiên cứu thực chất, bài bản và có sản phẩm cụ thể về thuốc BVTV sinh học:</w:t>
      </w:r>
    </w:p>
    <w:p>
      <w:r>
        <w:t>- Khuyến khích cơ chế phối hợp theo hình thức công tư giữa doanh nghiệp – cơ quan nghiên cứu – cơ quan quản lý nhà nhà nước trong đầu tư, nghiên cứu phát triển, chuyển giao các công nghệ về thuốc BVTV sinh học tại Việt Nam. Trong đó ưu tiên các sản phẩm, công nghệ sản xuất thuốc BVTV vi sinh, thuốc thảo mộc sản xuất trong nước nhằm nâng cao chất lượng sản phẩm.</w:t>
      </w:r>
    </w:p>
    <w:p>
      <w:r>
        <w:t>- Tăng cường hợp tác quốc tế để chuyển giao các công nghệ mới, tiên tiến trong sản xuất thuốc BVTV sinh học từ các nước phát triển, các tổ chức quốc tế để áp dụng tại Việt Nam.</w:t>
      </w:r>
    </w:p>
    <w:p>
      <w:r>
        <w:t>6. Về công tác thanh tra, kiểm tra:</w:t>
      </w:r>
    </w:p>
    <w:p>
      <w:r>
        <w:t>Tăng cường công tác thanh tra, kiểm tra để đảm bảo người dân được tiếp cận, sử dụng với các sản phẩm thuốc BVTV sinh học nói riêng và thuốc BVTV nói chung đảm bảo chất lượng; đảm bảo sử dụng thuốc đúng quy định của pháp luật. Tập trung kiểm tra, giám sát thực hiện các đề tài nghiên cứu, các dự án phát triển sản xuất, các mô hình sử dụng thuốc BVTV đảm bảo thực thi có hiệu quả và ứng dụng được vào trong sản xuất nông nghiệp.</w:t>
      </w:r>
    </w:p>
    <w:p>
      <w:r>
        <w:t>Trên đây là những nhiệm vụ, định hướng quan trọng nhằm phát triển sản xuất và sử dụng thuốc BVTV sinh học trong thời gian tới. Bộ Nông nghiệp và Phát triển nông thôn đề nghị các địa phương, doanh nghiệp, hiệp hội, các đơn vị nghiên cứu, các cơ quan của Bộ Nông nghiệp và Phát triển nông thôn khẩn trương chỉ đạo thực hiện các nội dung trên; thường xuyên báo cáo tình hình thực hiện và phản ánh những khó khăn, vướng mắc về Bộ Nông nghiệp và PTNT (qua Cục Bảo vệ thực vật) để kịp thời xử lý./.</w:t>
      </w:r>
    </w:p>
    <w:p>
      <w:r>
        <w:t>Nơi nhận:</w:t>
      </w:r>
    </w:p>
    <w:p>
      <w:r>
        <w:t>- Bộ trưởng Lê Minh Hoan (để b/c);</w:t>
      </w:r>
    </w:p>
    <w:p>
      <w:r>
        <w:t>- Thứ trưởng Hoàng Trung (để b/c);</w:t>
      </w:r>
    </w:p>
    <w:p>
      <w:r>
        <w:t>- UBND các tỉnh, thành phố;</w:t>
      </w:r>
    </w:p>
    <w:p>
      <w:r>
        <w:t>- Sở Nông nghiệp và PTNT tỉnh, tp (để t/h);</w:t>
      </w:r>
    </w:p>
    <w:p>
      <w:r>
        <w:t>- Vụ KHCN&amp;MT;</w:t>
      </w:r>
    </w:p>
    <w:p>
      <w:r>
        <w:t>- Các Cục: BVTV, TT, CLCB&amp;PTTT;</w:t>
      </w:r>
    </w:p>
    <w:p>
      <w:r>
        <w:t>- Viện KHNN Việt Nam;</w:t>
      </w:r>
    </w:p>
    <w:p>
      <w:r>
        <w:t>- Trung tâm Khuyến nông Quốc gia;</w:t>
      </w:r>
    </w:p>
    <w:p>
      <w:r>
        <w:t>- Các Hiệp hội: VIPA, Croplife, Hacas;</w:t>
      </w:r>
    </w:p>
    <w:p>
      <w:r>
        <w:t>- Các tổ chức, cá nhân SX, KD thuốc BVTV;</w:t>
      </w:r>
    </w:p>
    <w:p>
      <w:r>
        <w:t>- Lưu: VT, VP.</w:t>
      </w:r>
    </w:p>
    <w:p>
      <w:r>
        <w:t>TL. BỘ TRƯỞNG</w:t>
      </w:r>
    </w:p>
    <w:p>
      <w:r>
        <w:t>KT. CHÁNH VĂN PHÒNG</w:t>
      </w:r>
    </w:p>
    <w:p>
      <w:r>
        <w:t>PHÓ CHÁNH VĂN PHÒNG</w:t>
      </w:r>
    </w:p>
    <w:p>
      <w:r>
        <w:t>Nguyễn Xuân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