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751/TB-BHXH về Mức đóng Bảo hiểm xã hội, Bảo hiểm y tế, Bảo hiểm thất nghiệp, Bảo hiểm tai nạn lao động, bệnh nghề nghiệp kể từ ngày 01/7/2025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751/TB-BHXH</w:t>
      </w:r>
    </w:p>
    <w:p>
      <w:r>
        <w:t>TP.Hồ Chí Minh, ngày 12 tháng 8 năm 2025</w:t>
      </w:r>
    </w:p>
    <w:p>
      <w:r>
        <w:t>THÔNG BÁO</w:t>
      </w:r>
    </w:p>
    <w:p>
      <w:r>
        <w:t>VỀ MỨC ĐÓNG BẢO HIỂM XÃ HỘI, BẢO HIỂM Y TẾ, BẢO HIỂM THẤT NGHIỆP, BẢO HIỂM TAI NẠN LAO ĐỘNG, BỆNH NGHỀ NGHIỆP KỂ TỪ NGÀY 01/7/2025</w:t>
      </w:r>
    </w:p>
    <w:p>
      <w:r>
        <w:t>Căn cứ Luật Bảo hiểm xã hội (BHXH) số 41/2024/QH15; Luật sửa đổi, bổ sung một số điều Luật BHYT số 51/2024/QH15; Luật Việc làm năm 2013; Luật An toàn Vệ sinh Lao động năm 2015; Bộ Luật Lao động năm 2019;</w:t>
      </w:r>
    </w:p>
    <w:p>
      <w:r>
        <w:t>Thực hiện Nghị định số 158/2025/NĐ-CP ngày 25/6/2025 của Chính phủ quy định chi tiết và hướng dẫn thi hành một số điều của Luật BHXH về BHXH bắt buộc; Nghị định số 159/2025/NĐ-CP ngày 25/6/2025 của Chính phủ quy định chi tiết và hướng dẫn thi hành một số điều của Luật BHXH về BHXH tự nguyện; Nghị định số 188/2025/NĐ-CP ngày 01/7/2025 của Chính phủ quy định chi tiết và hướng dẫn thi hành một số điều của Luật BHYT, Nghị định số 74/2024/NĐ-CP ngày 30/6/2024 của Chính phủ quy định mức lương tối thiểu đối với người lao động làm việc theo hợp đồng lao động; Nghị định số 128/2025/NĐ-CP ngày 11/6/2025 của Chính phủ quy định về phân quyền, phân cấp trong quản lý nhà nước lĩnh vực nội vụ, Công văn số 189/SNV-LĐTLBHXH ngày 08/7/2025 của Sở Nội vụ Thành phố Hồ Chí Minh về việc phân vùng áp dụng mức lương tối thiểu đối với người lao động làm việc theo hợp đồng lao động trên địa bàn Thành phố Hồ Chí Minh từ ngày 01/7/2025.</w:t>
      </w:r>
    </w:p>
    <w:p>
      <w:r>
        <w:t>Bảo hiểm xã hội Thành phố Hồ Chí Minh hướng dẫn thực hiện mức đóng BHXH, BHYT, bảo hiểm thất nghiệp (BHTN), bảo hiểm tai nạn lao động, bệnh nghề nghiệp (BHTNLĐ-BNN)  kể từ ngày 01/7/2025  như sau:</w:t>
      </w:r>
    </w:p>
    <w:p>
      <w:r>
        <w:t>1. BHYT học sinh, sinh viên (HSSV):</w:t>
      </w:r>
    </w:p>
    <w:p>
      <w:r>
        <w:t>1.1. Đối tượng tham gia:</w:t>
      </w:r>
    </w:p>
    <w:p>
      <w:r>
        <w:t>HSSV đang theo học tại các cơ sở giáo dục thuộc hệ thống giáo dục quốc dân trên địa bàn Thành phố Hồ Chí Minh, trừ những HSSV đã tham gia BHYT theo các nhóm đối tượng khác theo quy định của Luật BHYT và những HSSV là người nước ngoài không được cấp học bổng từ Ngân sách của Nhà nước Việt Nam.</w:t>
      </w:r>
    </w:p>
    <w:p>
      <w:r>
        <w:t>Lưu ý: Đối với HSSV đã tham gia BHYT hộ gia đình thì phải chuyển sang tham gia BHYT HSSV tại cơ sở giáo dục để được trích kinh phí CSSKBĐ.</w:t>
      </w:r>
    </w:p>
    <w:p>
      <w:r>
        <w:t>1.2. Mức đóng BHYT HSSV:</w:t>
      </w:r>
    </w:p>
    <w:p>
      <w:r>
        <w:t>a) Cơ sở giáo dục tại tỉnh Bình Dương và Thành phố Hồ Chí Minh (trước khi sáp nhập):</w:t>
      </w:r>
    </w:p>
    <w:p>
      <w:r>
        <w:t>- Số tiền đóng BHYT HSSV =  Mức tham chiếu x 4.5% x 50% x số tháng tham gia   (Mức tham chiếu từ ngày 01/7/2025 là 2.340.000 đồng)  cụ thể như sau:</w:t>
      </w:r>
    </w:p>
    <w:p>
      <w:r>
        <w:t>Đơn vị tính: Việt Nam đồng</w:t>
      </w:r>
    </w:p>
    <w:p>
      <w:r>
        <w:t>Phương thức</w:t>
      </w:r>
    </w:p>
    <w:p>
      <w:r>
        <w:t>HSSV đóng 50%</w:t>
      </w:r>
    </w:p>
    <w:p>
      <w:r>
        <w:t>NSNN hỗ trợ 50%</w:t>
      </w:r>
    </w:p>
    <w:p>
      <w:r>
        <w:t>Tổng mức đóng BHYT</w:t>
      </w:r>
    </w:p>
    <w:p>
      <w:r>
        <w:t>3 tháng</w:t>
      </w:r>
    </w:p>
    <w:p>
      <w:r>
        <w:t>157.950</w:t>
      </w:r>
    </w:p>
    <w:p>
      <w:r>
        <w:t>157.950</w:t>
      </w:r>
    </w:p>
    <w:p>
      <w:r>
        <w:t>315.900</w:t>
      </w:r>
    </w:p>
    <w:p>
      <w:r>
        <w:t>6 tháng</w:t>
      </w:r>
    </w:p>
    <w:p>
      <w:r>
        <w:t>315.900</w:t>
      </w:r>
    </w:p>
    <w:p>
      <w:r>
        <w:t>315.900</w:t>
      </w:r>
    </w:p>
    <w:p>
      <w:r>
        <w:t>631.800</w:t>
      </w:r>
    </w:p>
    <w:p>
      <w:r>
        <w:t>12 tháng</w:t>
      </w:r>
    </w:p>
    <w:p>
      <w:r>
        <w:t>631.800</w:t>
      </w:r>
    </w:p>
    <w:p>
      <w:r>
        <w:t>631.800</w:t>
      </w:r>
    </w:p>
    <w:p>
      <w:r>
        <w:t>1.263.600</w:t>
      </w:r>
    </w:p>
    <w:p>
      <w:r>
        <w:t>b) Cơ sở giáo dục tại tỉnh Bà Rịa - Vũng Tàu (trước khi sáp nhập):</w:t>
      </w:r>
    </w:p>
    <w:p>
      <w:r>
        <w:t>- Số tiền đóng BHYT HSSV =  Mức tham chiếu x 4.5% x 30% x số tháng tham gia,  cụ thể như sau:</w:t>
      </w:r>
    </w:p>
    <w:p>
      <w:r>
        <w:t>Đơn vị tính: Việt Nam đồng</w:t>
      </w:r>
    </w:p>
    <w:p>
      <w:r>
        <w:t>Phương thức</w:t>
      </w:r>
    </w:p>
    <w:p>
      <w:r>
        <w:t>HSSV đóng 30%</w:t>
      </w:r>
    </w:p>
    <w:p>
      <w:r>
        <w:t>NSNN hỗ trợ 70%</w:t>
      </w:r>
    </w:p>
    <w:p>
      <w:r>
        <w:t>Tổng mức đóng BHYT</w:t>
      </w:r>
    </w:p>
    <w:p>
      <w:r>
        <w:t>3 tháng</w:t>
      </w:r>
    </w:p>
    <w:p>
      <w:r>
        <w:t>94.770</w:t>
      </w:r>
    </w:p>
    <w:p>
      <w:r>
        <w:t>221.130</w:t>
      </w:r>
    </w:p>
    <w:p>
      <w:r>
        <w:t>315.900</w:t>
      </w:r>
    </w:p>
    <w:p>
      <w:r>
        <w:t>6 tháng</w:t>
      </w:r>
    </w:p>
    <w:p>
      <w:r>
        <w:t>189.540</w:t>
      </w:r>
    </w:p>
    <w:p>
      <w:r>
        <w:t>442.260</w:t>
      </w:r>
    </w:p>
    <w:p>
      <w:r>
        <w:t>631.800</w:t>
      </w:r>
    </w:p>
    <w:p>
      <w:r>
        <w:t>12 tháng</w:t>
      </w:r>
    </w:p>
    <w:p>
      <w:r>
        <w:t>379.080</w:t>
      </w:r>
    </w:p>
    <w:p>
      <w:r>
        <w:t>884.520</w:t>
      </w:r>
    </w:p>
    <w:p>
      <w:r>
        <w:t>1.263.600</w:t>
      </w:r>
    </w:p>
    <w:p>
      <w:r>
        <w:t>Ngoài ngân sách nhà nước hỗ trợ 50% mức đóng BHYT theo Nghị định số 188/2025/NĐ-CP, HSSV học tại các cơ sở giáo dục và đào tạo trên địa bàn tỉnh Bà Rịa - Vũng Tàu (trước khi sáp nhập) vẫn tiếp tục hỗ trợ thêm 20% kinh phí cấp thẻ BHYT HSSV theo Nghị quyết 04/2020/NQ-HĐND  áp dụng đến ngày 31/12/2025.</w:t>
      </w:r>
    </w:p>
    <w:p>
      <w:r>
        <w:t>Trong trường hợp các cơ sở giáo dục và đào tạo áp dụng mức đóng BHYT được hỗ trợ 70% để thực hiện thu BHYT HSSV theo năm học 2025 - 2026 thì khi có sự thay đổi, điều chỉnh tỷ lệ hỗ trợ thêm theo Nghị quyết 04/2020/NQ-HĐND, các cơ sở giáo dục và đào tạo phải thu nộp bổ sung (nếu có) đảm bảo đóng BHYT HSSV đầy đủ.</w:t>
      </w:r>
    </w:p>
    <w:p>
      <w:r>
        <w:t>Từ ngày 01/01/2026, BHXH Thành phố sẽ có hướng dẫn tiếp tục hoặc tạm ngừng thực hiện chính sách hỗ trợ thêm 20% kinh phí cấp thẻ BHYT HSSV theo Nghị quyết 04/2020/NQ-HĐND.</w:t>
      </w:r>
    </w:p>
    <w:p>
      <w:r>
        <w:t>1.3. Phương thức, thời gian đóng:</w:t>
      </w:r>
    </w:p>
    <w:p>
      <w:r>
        <w:t>- HSSV đăng ký tham gia BHYT và đóng tiền tại cơ sở giáo dục nơi đang theo học ngay từ đầu năm học, khóa học theo 3 phương thức đóng như sau: 03 tháng, 06 tháng hoặc 12 tháng (khuyến khích tham gia 12 tháng).</w:t>
      </w:r>
    </w:p>
    <w:p>
      <w:r>
        <w:t>- Cơ sở giáo dục có trách nhiệm đôn đốc, nhắc nhở HSSV đóng tiền tham gia BHYT HSSV theo danh sách đang quản lý, tổ chức thu tiền đóng BHYT HSSV. Chuyển nộp tiền và danh sách cấp thẻ BHYT cho cơ quan BHXH.</w:t>
      </w:r>
    </w:p>
    <w:p>
      <w:r>
        <w:t>Lưu ý:</w:t>
      </w:r>
    </w:p>
    <w:p>
      <w:r>
        <w:t>- Trường hợp HSSV có thẻ BHYT hết hạn sử dụng vào các tháng còn lại trong năm 2025 hoặc chưa tham gia BHYT trước đó, thì chỉ tham gia đóng tiền BHYT cho những tháng còn lại đến 31/12/2025 (năm tài chính). Sau đó thực hiện tham gia BHYT theo các phương thức nêu trên cho cả năm 2026.</w:t>
      </w:r>
    </w:p>
    <w:p>
      <w:r>
        <w:t>- Đối với HSSV thuộc diện hộ gia đình cận nghèo, theo quy định phải tham gia BHYT tại địa phương (Ngân sách nhà nước hỗ trợ 70%). Nếu chưa tham gia BHYT ở địa phương thì tham gia BHYT HSSV tại trường. Nếu sau đó được cấp thẻ theo đối tượng khác thì sẽ được hoàn trả theo quy định (thoái trả tiền đã đóng từ thời điểm thẻ BHYT được cấp theo nhóm mới bắt đầu có giá trị sử dụng).</w:t>
      </w:r>
    </w:p>
    <w:p>
      <w:r>
        <w:t>- HSSV có thẻ BHYT thuộc nhóm đối tượng khác (thân nhân Công an; Quân đội; Ban cơ yếu; Nghèo; Cận nghèo...) nếu hết giá trị sử dụng thẻ BHYT và không tiếp tục tham gia theo nhóm đối tượng khác, thì tiếp tục tham gia theo nhóm HSSV ngay từ tháng tiếp theo tại cơ sở giáo dục đang theo học đến hết thời hạn chung của cơ sở giáo dục.</w:t>
      </w:r>
    </w:p>
    <w:p>
      <w:r>
        <w:t>- Để tra cứu giá trị sử dụng thẻ BHYT, HSSV sử dụng phần mềm VSSID hoặc truy cập Cổng Thông tin điện tử BHXH:  baohiemxahoi.gov.vn/tracuu/pages/tra-cuu-thoi-han-su-dung-the-bhyt.aspx</w:t>
      </w:r>
    </w:p>
    <w:p>
      <w:r>
        <w:t>1.4. Thời hạn sử dụng thẻ BHYT:</w:t>
      </w:r>
    </w:p>
    <w:p>
      <w:r>
        <w:t>Căn cứ Khoản 7, Điều 13 của Nghị định số 188/2025/NĐ-CP ngày 01/7/2025 của Chính phủ, thẻ BHYT HSSV có giá trị sử dụng như sau:</w:t>
      </w:r>
    </w:p>
    <w:p>
      <w:r>
        <w:t>a) Giá trị sử dụng thẻ BHYT tương ứng số tiền đóng BHYT theo quy định:</w:t>
      </w:r>
    </w:p>
    <w:p>
      <w:r>
        <w:t>- Trường hợp tham gia BHYT liên tục thì thẻ BHYT có giá trị từ ngày 01 của tháng liền kề tháng thẻ BHYT cũ hết giá trị sử dụng.</w:t>
      </w:r>
    </w:p>
    <w:p>
      <w:r>
        <w:t>- Trường hợp lần đầu tiên tham gia BHYT hoặc đã tham gia BHYT theo một trong các đối tượng quy định tại Điều 12 Luật BHYT nhưng không liên tục từ 90 ngày trở lên thì thẻ BHYT có giá trị sử dụng sau 30 ngày kể từ ngày đóng đủ BHYT.</w:t>
      </w:r>
    </w:p>
    <w:p>
      <w:r>
        <w:t>- Đối với trường hợp HSSV năm đầu cấp hoặc đã tham gia BHYT gián đoạn trong năm học trước thì tham gia BHYT ngay từ đầu năm học.</w:t>
      </w:r>
    </w:p>
    <w:p>
      <w:r>
        <w:t>b) Giá trị sử dụng thẻ BHYT được cấp hàng năm cho học sinh của cơ sở giáo dục phổ thông:</w:t>
      </w:r>
    </w:p>
    <w:p>
      <w:r>
        <w:t>- Đối với học sinh lớp 1: bắt đầu từ ngày 01 tháng 10 năm đầu tiên của cấp tiểu học hoặc ngày 01/11 hoặc 01/12 tháng liền kề tháng trẻ đủ 72 tháng tuổi.</w:t>
      </w:r>
    </w:p>
    <w:p>
      <w:r>
        <w:t>- Đối với học sinh lớp 12: đến hết ngày 31 tháng 12 của năm đó.</w:t>
      </w:r>
    </w:p>
    <w:p>
      <w:r>
        <w:t>- HSSV năm thứ nhất của khóa học: từ ngày nhập học; trường hợp thẻ BHYT của học sinh lớp 12 đang còn giá trị sử dụng sau ngày nhập học thì đóng từ ngày thẻ BHYT hết hạn.</w:t>
      </w:r>
    </w:p>
    <w:p>
      <w:r>
        <w:t>- HSSV năm cuối của khóa học: từ ngày 01 tháng 01 đến hết ngày 31 tháng 12 của năm học cuối để bảo đảm liên tục quyền lợi BHYT, không phải hoàn trả phần kinh phí hỗ trợ đóng BHYT của ngân sách nhà nước khi thay đổi đối tượng.</w:t>
      </w:r>
    </w:p>
    <w:p>
      <w:r>
        <w:t>2. Mức đóng BHYT hộ gia đình, hộ cận nghèo:</w:t>
      </w:r>
    </w:p>
    <w:p>
      <w:r>
        <w:t>2.1.  Mức đóng BHYT hộ gia đình theo thứ tự các thành viên khi đủ điều kiện giảm phí như sau:</w:t>
      </w:r>
    </w:p>
    <w:p>
      <w:r>
        <w:t>Đơn vị tính: Việt Nam đồng</w:t>
      </w:r>
    </w:p>
    <w:p>
      <w:r>
        <w:t>Thành viên hộ gia đình</w:t>
      </w:r>
    </w:p>
    <w:p>
      <w:r>
        <w:t>3 tháng</w:t>
      </w:r>
    </w:p>
    <w:p>
      <w:r>
        <w:t>6 tháng</w:t>
      </w:r>
    </w:p>
    <w:p>
      <w:r>
        <w:t>12 tháng</w:t>
      </w:r>
    </w:p>
    <w:p>
      <w:r>
        <w:t>Người thứ 1 (100%)</w:t>
      </w:r>
    </w:p>
    <w:p>
      <w:r>
        <w:t>315.900</w:t>
      </w:r>
    </w:p>
    <w:p>
      <w:r>
        <w:t>631.800</w:t>
      </w:r>
    </w:p>
    <w:p>
      <w:r>
        <w:t>1.263.600</w:t>
      </w:r>
    </w:p>
    <w:p>
      <w:r>
        <w:t>Người thứ 2 (70%)</w:t>
      </w:r>
    </w:p>
    <w:p>
      <w:r>
        <w:t>221.130</w:t>
      </w:r>
    </w:p>
    <w:p>
      <w:r>
        <w:t>442.260</w:t>
      </w:r>
    </w:p>
    <w:p>
      <w:r>
        <w:t>884.520</w:t>
      </w:r>
    </w:p>
    <w:p>
      <w:r>
        <w:t>Người thứ 3 (60%)</w:t>
      </w:r>
    </w:p>
    <w:p>
      <w:r>
        <w:t>189.540</w:t>
      </w:r>
    </w:p>
    <w:p>
      <w:r>
        <w:t>379.080</w:t>
      </w:r>
    </w:p>
    <w:p>
      <w:r>
        <w:t>758.160</w:t>
      </w:r>
    </w:p>
    <w:p>
      <w:r>
        <w:t>Người thứ 4 (50%)</w:t>
      </w:r>
    </w:p>
    <w:p>
      <w:r>
        <w:t>157.950</w:t>
      </w:r>
    </w:p>
    <w:p>
      <w:r>
        <w:t>315.900</w:t>
      </w:r>
    </w:p>
    <w:p>
      <w:r>
        <w:t>631.800</w:t>
      </w:r>
    </w:p>
    <w:p>
      <w:r>
        <w:t>Người thứ 5 trở đi (40%)</w:t>
      </w:r>
    </w:p>
    <w:p>
      <w:r>
        <w:t>126.360</w:t>
      </w:r>
    </w:p>
    <w:p>
      <w:r>
        <w:t>252.720</w:t>
      </w:r>
    </w:p>
    <w:p>
      <w:r>
        <w:t>505.440</w:t>
      </w:r>
    </w:p>
    <w:p>
      <w:r>
        <w:t>2.2. Mức đóng BHYT được hỗ trợ từ ngân sách nhà nước:</w:t>
      </w:r>
    </w:p>
    <w:p>
      <w:r>
        <w:t>- Hỗ trợ 100%:  Người thuộc hộ gia đình cận nghèo đang cư trú trên địa bàn các xã nghèo theo Quyết định của Thủ tướng Chính phủ và các văn bản khác của cơ quan có thẩm quyền.</w:t>
      </w:r>
    </w:p>
    <w:p>
      <w:r>
        <w:t>- Hỗ trợ tối thiểu 70%:  Người thuộc hộ gia đình cận nghèo.</w:t>
      </w:r>
    </w:p>
    <w:p>
      <w:r>
        <w:t>Đơn vị tính: Việt Nam đồng</w:t>
      </w:r>
    </w:p>
    <w:p>
      <w:r>
        <w:t>Phương thức</w:t>
      </w:r>
    </w:p>
    <w:p>
      <w:r>
        <w:t>Người thuộc hộ gia đình cận nghèo đóng 30%</w:t>
      </w:r>
    </w:p>
    <w:p>
      <w:r>
        <w:t>NSNN hỗ trợ 70%</w:t>
      </w:r>
    </w:p>
    <w:p>
      <w:r>
        <w:t>Tổng mức đóng BHYT</w:t>
      </w:r>
    </w:p>
    <w:p>
      <w:r>
        <w:t>3 tháng</w:t>
      </w:r>
    </w:p>
    <w:p>
      <w:r>
        <w:t>94.770</w:t>
      </w:r>
    </w:p>
    <w:p>
      <w:r>
        <w:t>221.130</w:t>
      </w:r>
    </w:p>
    <w:p>
      <w:r>
        <w:t>315.900</w:t>
      </w:r>
    </w:p>
    <w:p>
      <w:r>
        <w:t>6 tháng</w:t>
      </w:r>
    </w:p>
    <w:p>
      <w:r>
        <w:t>189.540</w:t>
      </w:r>
    </w:p>
    <w:p>
      <w:r>
        <w:t>442.260</w:t>
      </w:r>
    </w:p>
    <w:p>
      <w:r>
        <w:t>631.800</w:t>
      </w:r>
    </w:p>
    <w:p>
      <w:r>
        <w:t>12 tháng</w:t>
      </w:r>
    </w:p>
    <w:p>
      <w:r>
        <w:t>379.080</w:t>
      </w:r>
    </w:p>
    <w:p>
      <w:r>
        <w:t>884.520</w:t>
      </w:r>
    </w:p>
    <w:p>
      <w:r>
        <w:t>1.263.600</w:t>
      </w:r>
    </w:p>
    <w:p>
      <w:r>
        <w:t>3. Mức đóng BHXH bắt buộc, BHYT, BHTN, BHTNLĐ-BNN:</w:t>
      </w:r>
    </w:p>
    <w:p>
      <w:r>
        <w:t>- Tiền lương làm căn cứ đóng BHXH, BHYT, BHTNLĐ-BNN  thấp nhất  bằng mức tham chiếu và  cao nhất  bằng 20 lần mức tham chiếu tại thời điểm đóng  (hiện nay mức tham chiếu bằng mức lương cơ sở là 2.340.000 đồng).</w:t>
      </w:r>
    </w:p>
    <w:p>
      <w:r>
        <w:t>- Tiền lương làm căn cứ đóng BHTN  thấp nhất  bằng mức tham chiếu;  cao nhất  bằng 20 lần mức lương tối thiểu vùng tại thời điểm đóng.</w:t>
      </w:r>
    </w:p>
    <w:p>
      <w:r>
        <w:t>- Mức lương tối thiểu vùng áp dụng đối với người lao động trên địa bàn Thành phố Hồ Chí Minh cụ thể:</w:t>
      </w:r>
    </w:p>
    <w:p>
      <w:r>
        <w:t>Vùng</w:t>
      </w:r>
    </w:p>
    <w:p>
      <w:r>
        <w:t>Mức lương tối thiểu tháng</w:t>
      </w:r>
    </w:p>
    <w:p>
      <w:r>
        <w:t>(đồng/tháng)</w:t>
      </w:r>
    </w:p>
    <w:p>
      <w:r>
        <w:t>Mức lương tối thiểu giờ</w:t>
      </w:r>
    </w:p>
    <w:p>
      <w:r>
        <w:t>(đồng/giờ)</w:t>
      </w:r>
    </w:p>
    <w:p>
      <w:r>
        <w:t>Mức lương cao nhất</w:t>
      </w:r>
    </w:p>
    <w:p>
      <w:r>
        <w:t>(đồng/tháng)</w:t>
      </w:r>
    </w:p>
    <w:p>
      <w:r>
        <w:t>Vùng I</w:t>
      </w:r>
    </w:p>
    <w:p>
      <w:r>
        <w:t>4.960.000</w:t>
      </w:r>
    </w:p>
    <w:p>
      <w:r>
        <w:t>23.800</w:t>
      </w:r>
    </w:p>
    <w:p>
      <w:r>
        <w:t>99.200.000</w:t>
      </w:r>
    </w:p>
    <w:p>
      <w:r>
        <w:t>Vùng II</w:t>
      </w:r>
    </w:p>
    <w:p>
      <w:r>
        <w:t>4.410.000</w:t>
      </w:r>
    </w:p>
    <w:p>
      <w:r>
        <w:t>21.200</w:t>
      </w:r>
    </w:p>
    <w:p>
      <w:r>
        <w:t>88.200.000</w:t>
      </w:r>
    </w:p>
    <w:p>
      <w:r>
        <w:t>Vùng III</w:t>
      </w:r>
    </w:p>
    <w:p>
      <w:r>
        <w:t>3.860.000</w:t>
      </w:r>
    </w:p>
    <w:p>
      <w:r>
        <w:t>18.600</w:t>
      </w:r>
    </w:p>
    <w:p>
      <w:r>
        <w:t>77.200.000</w:t>
      </w:r>
    </w:p>
    <w:p>
      <w:r>
        <w:t>4. Mức đóng BHXH tự nguyện:</w:t>
      </w:r>
    </w:p>
    <w:p>
      <w:r>
        <w:t>Thu nhập làm căn cứ đóng BHXH tự nguyện được người tham gia lựa chọn:</w:t>
      </w:r>
    </w:p>
    <w:p>
      <w:r>
        <w:t>- Thấp nhất  bằng mức chuẩn hộ nghèo khu vực nông thôn là 1.500.000 đồng.</w:t>
      </w:r>
    </w:p>
    <w:p>
      <w:r>
        <w:t>- Cao nhất  cao nhất bằng 20 lần mức tham chiếu là 46.800.000 đồng.</w:t>
      </w:r>
    </w:p>
    <w:p>
      <w:r>
        <w:t>Mức hỗ trợ đóng BHXH tự nguyện được tính theo tỷ lệ phần trăm (%) trên mức đóng BHXH hằng tháng theo mức chuẩn hộ nghèo của khu vực nông thôn trong thời gian tối đa 10 năm (120 tháng). Mức hỗ trợ cụ thể:</w:t>
      </w:r>
    </w:p>
    <w:p>
      <w:r>
        <w:t>Người tham gia</w:t>
      </w:r>
    </w:p>
    <w:p>
      <w:r>
        <w:t>Tỷ lệ hỗ trợ</w:t>
      </w:r>
    </w:p>
    <w:p>
      <w:r>
        <w:t>NSNN hỗ trợ đóng BHXH tự nguyện</w:t>
      </w:r>
    </w:p>
    <w:p>
      <w:r>
        <w:t>(đồng/tháng)</w:t>
      </w:r>
    </w:p>
    <w:p>
      <w:r>
        <w:t>Người thuộc hộ nghèo; người đang sinh sống tại xã đảo, đặc khu theo quy định của Chính phủ, Thủ tướng Chính phủ</w:t>
      </w:r>
    </w:p>
    <w:p>
      <w:r>
        <w:t>50%</w:t>
      </w:r>
    </w:p>
    <w:p>
      <w:r>
        <w:t>165.000</w:t>
      </w:r>
    </w:p>
    <w:p>
      <w:r>
        <w:t>Người thuộc hộ cận nghèo</w:t>
      </w:r>
    </w:p>
    <w:p>
      <w:r>
        <w:t>40%</w:t>
      </w:r>
    </w:p>
    <w:p>
      <w:r>
        <w:t>132.000</w:t>
      </w:r>
    </w:p>
    <w:p>
      <w:r>
        <w:t>Người dân tộc thiểu số</w:t>
      </w:r>
    </w:p>
    <w:p>
      <w:r>
        <w:t>30%</w:t>
      </w:r>
    </w:p>
    <w:p>
      <w:r>
        <w:t>99.000</w:t>
      </w:r>
    </w:p>
    <w:p>
      <w:r>
        <w:t>Người tham gia khác</w:t>
      </w:r>
    </w:p>
    <w:p>
      <w:r>
        <w:t>20%</w:t>
      </w:r>
    </w:p>
    <w:p>
      <w:r>
        <w:t>66.000</w:t>
      </w:r>
    </w:p>
    <w:p>
      <w:r>
        <w:t>Người tham gia BHXH tự nguyện thuộc đối tượng hỗ trợ ở nhiều mức khác nhau thì được hỗ trợ theo mức cao nhất.</w:t>
      </w:r>
    </w:p>
    <w:p>
      <w:r>
        <w:t>5.  Trường hợp người tham gia BHYT, BHXH tự nguyện đã đóng theo phương thức đóng 03 tháng hoặc 06 tháng hoặc 12 tháng một lần hoặc đóng một lần cho nhiều năm về sau mà trong thời gian đó có sự thay đổi về đối tượng được hỗ trợ hoặc thay đổi mức chuẩn hộ nghèo của khu vực nông thôn, mức đóng BHYT, mức tham chiếu thì không điều chỉnh mức chênh lệch số tiền đã đóng; người tham gia và Ngân sách nhà nước không phải đóng bổ sung hoặc không được hoàn trả phần chênh lệch do điều chỉnh đối với thời gian còn lại mà người tham gia đã đóng BHYT.</w:t>
      </w:r>
    </w:p>
    <w:p>
      <w:r>
        <w:t>6.  Cơ quan BHXH sẽ tự điều chỉnh mức lương cao nhất tham gia BHXH, BHYT, BHTN, BHTNLĐ-BNN đối với người tham gia đã kê khai đúng mức lương và phụ cấp lương trên hợp đồng lao động, đơn vị không phải nộp hồ sơ. Trường hợp đơn vị chưa kê khai đúng mức lương và phụ cấp lương trên hợp đồng, đề nghị đơn vị lập hồ sơ điều chỉnh mức lương đóng BHXH, BHYT, BHTN, BHTNLĐ BNN theo đúng quy định.</w:t>
      </w:r>
    </w:p>
    <w:p>
      <w:r>
        <w:t>BHXH Thành phố Hồ Chí Minh thông báo đến các đơn vị sử dụng lao động, các cơ sở giáo dục trên địa bàn thành phố, đơn vị quản lý người tham gia BHYT, tổ chức ủy quyền thu, người tham gia BHXH tự nguyện, BHYT được ngân sách nhà nước hỗ trợ một phần mức đóng và người tham gia BHYT theo hộ gia đình được biết và thực hiện./.</w:t>
      </w:r>
    </w:p>
    <w:p>
      <w:r>
        <w:t>Nơi nhận:</w:t>
      </w:r>
    </w:p>
    <w:p>
      <w:r>
        <w:t>- Như trên;</w:t>
      </w:r>
    </w:p>
    <w:p>
      <w:r>
        <w:t>- Giám đốc (để b/c);</w:t>
      </w:r>
    </w:p>
    <w:p>
      <w:r>
        <w:t>- Các PGĐ;</w:t>
      </w:r>
    </w:p>
    <w:p>
      <w:r>
        <w:t>- Cơ quan ĐD Bộ GD&amp;ĐT TP (để phối hợp);</w:t>
      </w:r>
    </w:p>
    <w:p>
      <w:r>
        <w:t>- Sở GD &amp; ĐT TP.HCM (để phối hợp);</w:t>
      </w:r>
    </w:p>
    <w:p>
      <w:r>
        <w:t>- Đơn vị sử dụng lao động;</w:t>
      </w:r>
    </w:p>
    <w:p>
      <w:r>
        <w:t>- Cơ sở giáo dục;</w:t>
      </w:r>
    </w:p>
    <w:p>
      <w:r>
        <w:t>- Tổ chức dịch vụ; Bưu điện TP.HCM;</w:t>
      </w:r>
    </w:p>
    <w:p>
      <w:r>
        <w:t>- Văn phòng; Các phòng nghiệp vụ; BHXH cơ sở;</w:t>
      </w:r>
    </w:p>
    <w:p>
      <w:r>
        <w:t>- Cổng TTĐT BHXH TP.HCM;</w:t>
      </w:r>
    </w:p>
    <w:p>
      <w:r>
        <w:t>- Lưu: VT, QLT.</w:t>
      </w:r>
    </w:p>
    <w:p>
      <w:r>
        <w:t>KT. GIÁM ĐỐC</w:t>
      </w:r>
    </w:p>
    <w:p>
      <w:r>
        <w:t>PHÓ GIÁM ĐỐC</w:t>
      </w:r>
    </w:p>
    <w:p>
      <w:r>
        <w:t>Nguyễn Duy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