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71/TB-BYT kết luận của Giáo sư Tiến sỹ Trần Văn Thuấn, Thứ trưởng Bộ Y tế tại Hội nghị Tổng kết công tác Chăm sóc sức khỏe bà mẹ, trẻ em/sức khỏe sinh sản năm 2023, phương hướng nhiệm vụ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71/TB-BYT</w:t>
      </w:r>
    </w:p>
    <w:p>
      <w:r>
        <w:t>Hà Nội, ngày 16 tháng 01 năm 2024</w:t>
      </w:r>
    </w:p>
    <w:p>
      <w:r>
        <w:t>THÔNG BÁO</w:t>
      </w:r>
    </w:p>
    <w:p>
      <w:r>
        <w:t>KẾT LUẬN CỦA GS.TS TRẦN VĂN THUẤN, THỨ TRƯỞNG BỘ Y TẾ TẠI HỘI NGHỊ TỔNG KẾT CÔNG TÁC CHĂM SÓC SỨC KHỎE BÀ MẸ, TRẺ EM/SỨC KHỎE SINH SẢN NĂM 2023, PHƯƠNG HƯỚNG NHIỆM VỤ NĂM 2024</w:t>
      </w:r>
    </w:p>
    <w:p>
      <w:r>
        <w:t>Ngày 22 tháng 12 năm 2023, tại Thành phố Cần Thơ, Bộ Y tế tổ chức Hội nghị Tổng kết công tác chăm sóc sức khỏe bà mẹ, trẻ em, sức khỏe sinh sản năm 2023, phương hướng nhiệm vụ năm 2024.</w:t>
      </w:r>
    </w:p>
    <w:p>
      <w:r>
        <w:t>Sau khi nghe lãnh đạo Vụ Sức khoẻ Bà mẹ - Trẻ em báo cáo Tổng kết công tác Chăm sóc sức khỏe bà mẹ, trẻ em/sức khỏe sinh sản (sau đây gọi tắt là CSSKBMTE/SKSS) năm 2023, phương hướng nhiệm vụ năm 2024; các báo cáo tham luận và các ý kiến phát biểu; Thứ trưởng Trần Văn Thuấn kết luận như sau:</w:t>
      </w:r>
    </w:p>
    <w:p>
      <w:r>
        <w:t>1. Lãnh đạo Bộ ghi nhận và đánh giá cao những nỗ lực của toàn thể mạng lưới CSSKBMTE/SKSS trong năm 2023 đã vượt qua mọi khó khăn, cùng với toàn ngành y tế hoàn thành xuất sắc các nhiệm vụ, các chỉ tiêu Chính phủ giao về giảm tử vong trẻ em dưới 01 tuổi, dưới 05 tuổi và giảm tỷ lệ suy dinh dưỡng thể thấp còi ở trẻ em dưới 05 tuổi năm 2023 đều vượt và đạt.</w:t>
      </w:r>
    </w:p>
    <w:p>
      <w:r>
        <w:t>2. Để hoàn thành nhiệm vụ đã đặt ra trong năm 2024, toàn bộ mạng lưới ưu tiên thực hiện tốt một số nội dung chính như sau:</w:t>
      </w:r>
    </w:p>
    <w:p>
      <w:r>
        <w:t>- Cần quyết liệt đẩy nhanh tiến độ thực hiện các Chương trình mục tiêu quốc gia, đề án, kế hoạch của Chính phủ và Bộ Y tế trong lĩnh vực CSSKBMTE/SKSS, đặc biệt là các Chương trình Mục tiêu quốc gia giai đoạn 2021-2025 nhằm tiếp tục giảm tình trạng tử vong mẹ, tử vong trẻ em, suy dinh dưỡng trẻ em, đặc biệt là tại các vùng nông thôn, vùng đồng bào dân tộc thiểu số và miền núi.</w:t>
      </w:r>
    </w:p>
    <w:p>
      <w:r>
        <w:t>- Tăng cường đào tạo, tập huấn nâng cao năng lực chuyên môn cho đội ngũ cán bộ làm công tác sản khoa và nhi khoa các tuyến.</w:t>
      </w:r>
    </w:p>
    <w:p>
      <w:r>
        <w:t>- Nâng cao năng lực và phát huy vai trò, trách nhiệm của các bệnh viện được Bộ Y tế giao nhiệm vụ chỉ đạo tuyến chuyên ngành Sản - Nhi, tăng cường hơn nữa chất lượng giám sát hỗ trợ kỹ thuật cho cơ sở y tế các tuyến nhằm không ngừng cải thiện chất lượng dịch vụ CSSKBMTE/SKSS trên toàn quốc.</w:t>
      </w:r>
    </w:p>
    <w:p>
      <w:r>
        <w:t>- Tăng cường kiểm tra, giám sát việc tuân thủ các văn bản quy phạm pháp luật, các quy trình chuyên môn, hạn chế tối đa các sai sót chuyên môn, các phản ánh, khiếu nại của người dân.</w:t>
      </w:r>
    </w:p>
    <w:p>
      <w:r>
        <w:t>- Phân công rõ ràng chức năng, nhiệm vụ, quyền hạn và trách nhiệm từng tuyến, từng cơ sở, từng bộ phận; đẩy mạnh việc phân cấp, phân quyền; phát huy tối đa hiệu quả trong chỉ đạo, điều hành và thực hiện nhiệm vụ chuyên môn.</w:t>
      </w:r>
    </w:p>
    <w:p>
      <w:r>
        <w:t>- Chủ động thực hiện tốt công tác truyền thông, đáp ứng có hiệu quả khi xảy ra các sự cố y khoa cũng như huy động các nguồn lực trong và ngoài nước mở rộng triển khai các mô hình, can thiệp truyền thông đã được chứng minh có hiệu quả về CSSKBMTE/SKSS.</w:t>
      </w:r>
    </w:p>
    <w:p>
      <w:r>
        <w:t>- Đẩy mạnh ứng dụng công nghệ thông tin trong công tác CSSKBMTE/SKSS, tăng cường khả năng liên thông, kết nối giữa các nền tảng công nghệ thông tin hiện có trong lĩnh vực y tế.</w:t>
      </w:r>
    </w:p>
    <w:p>
      <w:r>
        <w:t>- Trong bối cảnh các nguồn kinh phí đầu tư của nhà nước còn hạn hẹp, toàn bộ mạng lưới CSSKBMTE/SKSS cần tăng cường huy động các nguồn lực, lồng ghép các Chương trình mục tiêu quốc gia, các dự án, sử dụng các nguồn kinh phí một cách phù hợp, tiết kiệm, hiệu quả và đúng các quy định hiện hành.</w:t>
      </w:r>
    </w:p>
    <w:p>
      <w:r>
        <w:t>3. Đối với Vụ Sức khỏe Bà mẹ- Trẻ em</w:t>
      </w:r>
    </w:p>
    <w:p>
      <w:r>
        <w:t>Tiếp tục rà soát, tham mưu cho Lãnh đạo Bộ xây dựng, bổ sung, cập nhật các văn bản quy phạm pháp luật; các hướng dẫn chuyên môn; các đề án, dự án, chương trình, kế hoạch hành động của Chính phủ và Bộ Y tế; chủ trì, phối hợp với các bệnh viện đầu ngành sản nhi, các Hội nghề nghiệp xây dựng và tham mưu cho Lãnh đạo Bộ ban hành các hướng dẫn chuyên môn cập nhật, các chiến lược can thiệp nhằm tiếp tục giảm tình trạng bệnh tật, suy dinh dưỡng và tử vong ở bà mẹ và trẻ em, đặc biệt là các giải pháp nhằm thu hẹp khoảng cách giữa các vùng miền, các nhóm dân tộc về các chỉ số sức khỏe bà mẹ, trẻ em. Vụ Sức khỏe Bà mẹ- Trẻ em làm đầu mối nghiên cứu, đề xuất thành lập Câu lạc bộ giám đốc các bệnh viện chuyên ngành Sản, Nhi theo ý kiến của Gs.Ts. Nguyễn Viết Tiến, nguyên Thứ trưởng Bộ Y tế, Chủ tịch Hội Sản phụ khoa Việt Nam.</w:t>
      </w:r>
    </w:p>
    <w:p>
      <w:r>
        <w:t>Văn phòng Bộ Y tế thông báo để các đơn vị biết và triển khai thực hiện./.</w:t>
      </w:r>
    </w:p>
    <w:p>
      <w:r>
        <w:t>Nơi nhận:</w:t>
      </w:r>
    </w:p>
    <w:p>
      <w:r>
        <w:t>- Bộ trưởng (để báo cáo);</w:t>
      </w:r>
    </w:p>
    <w:p>
      <w:r>
        <w:t>- Các đ/c Thứ trưởng (để báo cáo);</w:t>
      </w:r>
    </w:p>
    <w:p>
      <w:r>
        <w:t>- Đ/c Chánh văn phòng (để báo cáo);</w:t>
      </w:r>
    </w:p>
    <w:p>
      <w:r>
        <w:t>- Các Vụ/Cục/Viện liên quan;</w:t>
      </w:r>
    </w:p>
    <w:p>
      <w:r>
        <w:t>- Các đơn vị thuộc, trực thuộc Bộ Y tế;</w:t>
      </w:r>
    </w:p>
    <w:p>
      <w:r>
        <w:t>- Sở Y tế, CDC các tỉnh/thành phố;</w:t>
      </w:r>
    </w:p>
    <w:p>
      <w:r>
        <w:t>- Lưu: VT, VPB1.</w:t>
      </w:r>
    </w:p>
    <w:p>
      <w:r>
        <w:t>TL. BỘ TRƯỞNG</w:t>
      </w:r>
    </w:p>
    <w:p>
      <w:r>
        <w:t>KT. CHÁNH VĂN PHÒNG BỘ</w:t>
      </w:r>
    </w:p>
    <w:p>
      <w:r>
        <w:t>PHÓ CHÁNH VĂN PHÒNG BỘ</w:t>
      </w:r>
    </w:p>
    <w:p>
      <w:r>
        <w:t>Nguyễn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