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620/TB-TCHQ năm 2025 về kết quả xác định trước mã số đối với LS Programmable Logic Controller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620/TB-TCHQ</w:t>
      </w:r>
    </w:p>
    <w:p>
      <w:r>
        <w:t>Hà Nội, ngày  11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KJV-241114 ngày 14/11/2024 (nhận ngày 20/11/2024) của Công ty TNHH Kwang Jin Việt Nam (MST: 0900259598)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LS Programmable Logic Controller</w:t>
      </w:r>
    </w:p>
    <w:p>
      <w:r>
        <w:t>Tên gọi theo cấu tạo, công dụng: Thiết bị điều khiển lập trình</w:t>
      </w:r>
    </w:p>
    <w:p>
      <w:r>
        <w:t>Ký, mã hiệu, chủng loại: K7M-DR10 U</w:t>
      </w:r>
    </w:p>
    <w:p>
      <w:r>
        <w:t>Nhà sản xuất: LS ELECTRIC Co., Ltd</w:t>
      </w:r>
    </w:p>
    <w:p>
      <w:r>
        <w:t>2. Tóm tắt mô tả hàng hóa được xác định trước mã số:  Theo hồ sơ đề nghị xác định trước mã số, thông tin mặt hàng như sau:</w:t>
      </w:r>
    </w:p>
    <w:p>
      <w:r>
        <w:t>- Thành phần, cấu tạo, công thức hóa học: Thiết bị điều khiển có thiết kế nhiều đầu vào/đầu ra, có chương trình để điều khiển máy trong dây chuyền của nhà máy. Chi tiết như sau:</w:t>
      </w:r>
    </w:p>
    <w:p>
      <w:r>
        <w:t>1) Bộ nhớ chương trình: RAM, ROM, ngoài ra có thể sử dụng vùng nhớ ngoài - EPROM.</w:t>
      </w:r>
    </w:p>
    <w:p>
      <w:r>
        <w:t>2) Bộ xử lý trung tâm CPU.</w:t>
      </w:r>
    </w:p>
    <w:p>
      <w:r>
        <w:t>3) Module input/output: Thông thường Module I/O được tích hợp trên PLC, khi có nhu cầu mở rộng I/O có thể lắp Module I/O.</w:t>
      </w:r>
    </w:p>
    <w:p>
      <w:r>
        <w:t>4) Ngoài ra, PLC còn có các bộ phận khác: Cổng kết nối PLC và máy tính: RS232, RS422, RS485 thực hiện đổ chương trình và giám sát chương trình; Cổng truyền thông: PLC tích hợp giao thức MASTER-K chuyên dụng, Modbus,  U ser-defined.</w:t>
      </w:r>
    </w:p>
    <w:p>
      <w:r>
        <w:t>- Cơ chế hoạt động, cách thức sử dụng: thiết bị có thiết kế nhiều đầu vào đầu ra, dùng để nhận tín hiệu từ cảm biến, sau đó xử lý bằng câu lệnh bên trong (ngôn ngữ lập trình) =&gt; xuất ra tín hiệu out để điều relay, motor, cylinder.</w:t>
      </w:r>
    </w:p>
    <w:p>
      <w:r>
        <w:t>- Thông số kỹ thuật: Chi tiết theo đơn đề nghị.</w:t>
      </w:r>
    </w:p>
    <w:p>
      <w:r>
        <w:t>- Công dụng theo thiết kế: PLC K7M-DR10 U  được dùng cho máy ráp lò xo vào holder. Khi công nhân đặt lò xo và holder vào vị trí thì cảm biến nhận tín hiệu đưa về PLC (PLC xử lý theo câu lệnh đã được lập trình) PLC sẽ đưa ra tín hiệu để điều khiến cylinder đi vào.</w:t>
      </w:r>
    </w:p>
    <w:p>
      <w:r>
        <w:t>3. Kết quả xác định trước mã số:  Theo hồ sơ đề nghị xác định trước mã số, Tổng cục Hải quan xác định kết quả xác định trước mã số như sau:</w:t>
      </w:r>
    </w:p>
    <w:p>
      <w:r>
        <w:t>Tên thương mại: LS Programmable Logic Controller</w:t>
      </w:r>
    </w:p>
    <w:p>
      <w:r>
        <w:t>Tên gọi theo cấu tạo, công dụng: Thiết bị điều khiển lập trình (Programmable Logic Controller - PLC), dùng để điều khiển máy trong dây chuyền của nhà máy (máy ráp lò xo vào holder), dùng cho điện áp dưới 1000V, có cấu tạo gồm các chi tiết: Bộ nhớ RAM, ROM, Bộ xử lý trung tâm CPU, Module inpu t/o utput, Cổng RS232, RS422, RS485 kết nối với máy tính, Cổng truyền thông.</w:t>
      </w:r>
    </w:p>
    <w:p>
      <w:r>
        <w:t>Ký, mã hiệu, chủng loại: K7M-DR10 U</w:t>
      </w:r>
    </w:p>
    <w:p>
      <w:r>
        <w:t>Nhà sản xuất: LS ELECTRIC Co., Ltd</w:t>
      </w:r>
    </w:p>
    <w:p>
      <w:r>
        <w:t>thuộc nhóm  85.37   “Bảng, panel, giá đỡ, tủ các loại hộp và đế khác, được lắp với hai hoặc nhiều thiết bị thuộc nhóm 85.35 hoặc 85.36, dùng để điều khi ể n hoặc phân phối điện, kể cả các loại trên có lắp các dụng hoặc thiết bị thuộc Chương 90, và các thiết bị điều khiển s ố ,  trừ  các  thiết  bị chuyển mạch thuộc nh ó m 85.17" , phân nhóm  8537.10    “-  Dùng cho điện áp không quá 1.000 V” , phân nhóm   “-  - Loại khác ”  , mã số  8537.10 . 99    “ -  - -  Loại khác”   tại Danh mục hàng hóa xuất khẩu, nhập khẩu Việt Nam.</w:t>
      </w:r>
    </w:p>
    <w:p>
      <w:r>
        <w:t>Thông báo này có hiệu lực từ ngày ký.</w:t>
      </w:r>
    </w:p>
    <w:p>
      <w:r>
        <w:t>Tổng cục trưởng Tổng cục  Hải quan  thông báo để Công ty TNHH Kwang Jin Việt Nam biết và thực hiện./.</w:t>
      </w:r>
    </w:p>
    <w:p>
      <w:r>
        <w:t>Nơi nhận:</w:t>
      </w:r>
    </w:p>
    <w:p>
      <w:r>
        <w:t>- Công ty TNHH K w ang Jin Việt Nam  (Thôn Ngọc Lãng, xã Ngọc Lâm, thị xã Mỹ Hào, tỉnh Hưng Yên);</w:t>
      </w:r>
    </w:p>
    <w:p>
      <w:r>
        <w:t>- Cục Kiểm định Hải quan;</w:t>
      </w:r>
    </w:p>
    <w:p>
      <w:r>
        <w:t>- Các Cục Hải quan tỉnh, thành phố (để t/hiện);</w:t>
      </w:r>
    </w:p>
    <w:p>
      <w:r>
        <w:t>- Website Hải quan;</w:t>
      </w:r>
    </w:p>
    <w:p>
      <w:r>
        <w:t>- Lưu: VT, TXNK-PL-Hoàng (3b ).</w:t>
      </w:r>
    </w:p>
    <w:p>
      <w:r>
        <w:t>KT. TỔNG CỤC TRƯỞNG</w:t>
      </w:r>
    </w:p>
    <w:p>
      <w:r>
        <w:t>PHÓ T Ổ NG CỤC TRƯỞNG</w:t>
      </w:r>
    </w:p>
    <w:p>
      <w:r>
        <w:t>Âu Anh Tuấn</w:t>
      </w:r>
    </w:p>
    <w:p>
      <w:r>
        <w:t>* Gh i   chú:  Kết quả xác định trước mã s ố   trên chỉ có giá sử dụng đối   với tổ chức,  cá nhân đã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