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5970/TB-TCHQ năm 2024 về Kết quả xác định trước mã số đối với FREQ-CIRCULATOR;2110-2170Mhz,20DB,0.25DB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5970/TB-TCHQ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5970/TB-TCHQ</w:t>
      </w:r>
    </w:p>
    <w:p>
      <w:r>
        <w:t>Hà Nội, ngày 29 tháng 11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SEVCA20240906-03 ngày 06/9/2024 của Công ty TNHH Samsung Electronics Việt Nam (MST: 2300325764)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FREQ-CIRCULATOR;2110-2170Mhz,20DB,0.25DB</w:t>
      </w:r>
    </w:p>
    <w:p>
      <w:r>
        <w:t>Tên gọi theo cấu tạo, công dụng: Linh kiện điện tử tuần hoàn sóng.</w:t>
      </w:r>
    </w:p>
    <w:p>
      <w:r>
        <w:t>Ký, mã hiệu, chủng loại: 4709-003171</w:t>
      </w:r>
    </w:p>
    <w:p>
      <w:r>
        <w:t>Nhà sản xuất: Sichuan Zhongguang Lightning Protection Technologies Co.,Ltd</w:t>
      </w:r>
    </w:p>
    <w:p>
      <w:r>
        <w:t>2. Tóm tắt mô tả hàng hóa được xác định trước mã số:    Theo hồ sơ đề nghị xác định trước mã số, thông tin mặt hàng như sau:</w:t>
      </w:r>
    </w:p>
    <w:p>
      <w:r>
        <w:t>- Thành phần, cấu tạo, công thức hóa học: Chi tiết theo đơn đề nghị.</w:t>
      </w:r>
    </w:p>
    <w:p>
      <w:r>
        <w:t>- Cơ chế hoạt động, cách thức sử dụng: Linh kiện circulator hoạt động ở dải tần 2110 MHz đến 2170 MHz, được lắp trong bản mạch của thiết bị thu phát sóng vô tuyến Radio Unit (RU). Trong bản mạch của RU, khi có tín hiệu điều khiển từ CPU FPGA (Field Programmable Gate Array là một linh kiện điều khiển toàn bộ tín hiệu trong bo mạch), sóng vô tuyến RF (Radio Frequency) với công suất -2 dBm sẽ đi qua bộ khuếch đại công suất Main PA (Main Power Amplifier). Tín hiệu đầu ra sẽ được khuếch đại tới công suất ~47dBm, đi qua linh kiện circulator và sau đó truyền tới ăng ten.</w:t>
      </w:r>
    </w:p>
    <w:p>
      <w:r>
        <w:t>Dòng tín hiệu TX- Ăng ten: Linh kiện circulator được thiết kế nằm giữa khối Main PA và ăng ten. Sóng RF sinh ra tại khối phát sóng TX (Transceiver), được Main PA khuếch đại công suất, rồi truyền qua circulator đến ăng ten.</w:t>
      </w:r>
    </w:p>
    <w:p>
      <w:r>
        <w:t>Dòng tín hiệu phản hồi Ăng ten - FPGA: Một tín hiệu RF khác từ ăng ten truyền qua circulator về FPGA. FPGA sẽ tiến hành phân tích tín hiệu phản hồi, từ đó điều chỉnh công suất phát nhằm đảm bảo việc truyền dẫn sóng RF có độ hao hụt thấp.</w:t>
      </w:r>
    </w:p>
    <w:p>
      <w:r>
        <w:t>- Thông số kỹ thuật: Kích thước 18.5x15.5x7mm; Tổn thất dưới 0.25dB; Dải tần 2110 MHz đến 2170 MHz; Dải nhiệt độ hoạt động -40°C đến +125°C.</w:t>
      </w:r>
    </w:p>
    <w:p>
      <w:r>
        <w:t>- Quy trình sản xuất: Chi tiết theo đơn đề nghị.</w:t>
      </w:r>
    </w:p>
    <w:p>
      <w:r>
        <w:t>- Công dụng theo thiết kế: Linh kiện giúp ngăn chặn sự tổn thất tín hiệu khuếch đại RF từ khối Main PA trước khi được truyền tới ăng ten và chuyển đổi thành tín hiệu dưới dạng sóng vô tuyến và điều chỉnh sóng vô tuyến theo một hướng được chỉ định giúp cách ly các dòng tín hiệu khác nhau.</w:t>
      </w:r>
    </w:p>
    <w:p>
      <w:r>
        <w:t>3. Kết quả xác định trước mã số:  Theo hồ sơ đề nghị xác định trước mã số, Tổng cục Hải quan xác định kết quả xác định trước mã số như sau:</w:t>
      </w:r>
    </w:p>
    <w:p>
      <w:r>
        <w:t>Tên thương mại: FREQ-CIRCULATOR;2110-2170Mhz,20DB,0.25DB</w:t>
      </w:r>
    </w:p>
    <w:p>
      <w:r>
        <w:t>Tên gọi theo cấu tạo, công dụng: Linh kiện điện tử tuần hoàn sóng, là bộ phận được được thiết kế để lắp trong bản mạch của thiết bị thu phát sóng vô tuyến Radio Unit (RU), nằm giữa khối Main PA và ăng ten, giúp ngăn chặn sự tổn thất tín hiệu khuếch đại RF từ khối Main PA trước khi được truyền tới ăng ten và chuyển đổi thành tín hiệu dưới dạng sóng vô tuyến và điều chỉnh sóng vô tuyến theo một hướng được chỉ định giúp cách ly các dòng tín hiệu khác nhau.</w:t>
      </w:r>
    </w:p>
    <w:p>
      <w:r>
        <w:t>Ký, mã hiệu, chủng loại: 4709-003171</w:t>
      </w:r>
    </w:p>
    <w:p>
      <w:r>
        <w:t>Nhà sản xuất: Sichuan Zhongguang Lightning Protection Technologies Co.,Ltd</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phân nhóm  “- Bộ phận” , phân nhóm  8517.79   “- - Loại khác” , phân nhóm  “- - - Loại khác” , mã số  8517.79.99   “- - - - Loại khác”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Việt Nam ( KCN Yên Phong 1, xã Yên Trung, Yên Phong, Bắc Ninh) ;</w:t>
      </w:r>
    </w:p>
    <w:p>
      <w:r>
        <w:t>- Cục Kiểm định Hải quan;</w:t>
      </w:r>
    </w:p>
    <w:p>
      <w:r>
        <w:t>- Các Cục Hải quan tỉnh, thành phố (để t/hiện);</w:t>
      </w:r>
    </w:p>
    <w:p>
      <w:r>
        <w:t>- Website Hải quan;</w:t>
      </w:r>
    </w:p>
    <w:p>
      <w:r>
        <w:t>- Lưu: VT. TXNK-PL-Hoàng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