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564/TB-VPCP năm 2025 kết luận của Thủ tướng Chính phủ Phạm Minh Chính tại Hội nghị triển khai Chương trình mục tiêu quốc gia phòng, chống ma túy đến năm 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564/TB-VPCP</w:t>
      </w:r>
    </w:p>
    <w:p>
      <w:r>
        <w:t>Hà Nội, ngày 20 tháng 10 năm 2025</w:t>
      </w:r>
    </w:p>
    <w:p>
      <w:r>
        <w:t>THÔNG BÁO</w:t>
      </w:r>
    </w:p>
    <w:p>
      <w:r>
        <w:t>KẾT LUẬN CỦA THỦ TƯỚNG CHÍNH PHỦ PHẠM MINH CHÍNH TẠI HỘI NGHỊ TRIỂN KHAI CHƯƠNG TRÌNH MỤC TIÊU QUỐC GIA PHÒNG, CHỐNG MA TÚY ĐẾN NĂM 2030</w:t>
      </w:r>
    </w:p>
    <w:p>
      <w:r>
        <w:t>Ngày 09 tháng 10 năm 2025, tại trụ sở Chính phủ, Thủ tướng Chính phủ Phạm Minh Chính đã chủ trì Hội nghị triển khai Chương trình mục tiêu quốc gia phòng, chống ma túy đến năm 2030. Tham dự Hội nghị tại trụ sở Chính phủ có Phó Thủ tướng Chính phủ Lê Thành Long, Chủ tịch Ủy ban Quốc gia phòng, chống AIDS, ma túy, mại dâm; lãnh đạo các Bộ, cơ quan: Công an, Quốc phòng, Y tế, Ngoại giao, Tư pháp, Nội vụ, Công Thương, Tài chính, Nông nghiệp và Môi trường, Khoa học và Công nghệ, Văn hóa, Thể thao và Du lịch, Giáo dục và Đào tạo, Dân tộc và Tôn giáo, Tòa án nhân dân tối cao, Viện kiểm sát nhân dân tối cao, Ủy ban Văn hóa và Xã hội của Quốc hội, Đài Truyền hình Việt Nam, Đài Tiếng nói Việt Nam, Thông tấn xã Việt Nam; lãnh đạo Ủy ban Trung ương Mặt trận Tổ quốc Việt Nam và các tổ chức chính trị - xã hội; tại điểm cầu Ủy ban nhân dân cấp tỉnh, cấp xã trên toàn quốc có sự tham dự của lãnh đạo Ủy ban nhân dân, Hội đồng nhân dân, Mặt trận Tổ quốc và đại diện các cơ quan, đơn vị liên quan.</w:t>
      </w:r>
    </w:p>
    <w:p>
      <w:r>
        <w:t>Sau khi nghe báo cáo của Bộ Công an, ý kiến phát biểu của các Bộ, ngành, địa phương, Thủ tướng Chính phủ Phạm Minh Chính kết luận như sau:</w:t>
      </w:r>
    </w:p>
    <w:p>
      <w:r>
        <w:t>I. Tình hình chung</w:t>
      </w:r>
    </w:p>
    <w:p>
      <w:r>
        <w:t>1. Ma túy vẫn là hiểm họa của toàn nhân loại, trên thế giỏi hiện có hơn 275 triệu người sử dụng, lệ thuộc vào ma túy và dự báo tăng lên 300 triệu người vào năm 2030 và chưa có giải pháp hữu hiệu, vô hiệu hóa tội phạm về ma túy. Hoạt động sản xuất, vận chuyển, mua bán ma túy trái phép trên toàn cầu gia tăng về quy mô, phức tạp về thủ đoạn, đe dọa nghiêm trọng đến an ninh, y tế, phát triển kinh tế - xã hội của các quốc gia.</w:t>
      </w:r>
    </w:p>
    <w:p>
      <w:r>
        <w:t>2. Công tác phòng, chống ma túy tại Việt Nam vẫn còn một số khó khăn, hạn chế do chịu tác động trực tiếp của tình hình ma túy trên thế giới, tình hình tội phạm và tệ nạn ma túy ở nước ta tiếp tục diễn biến rất phức tạp. Trong 9 tháng năm 2025 đã bắt giữ hơn 19 nghìn vụ, hơn 37,5 nghìn đối tượng phạm tội về ma túy; thu giữ gần 3,4 tấn ma túy tổng hợp, hơn 2 triệu viên ma túy tổng hợp, 243 kg heroin và 971 kg cần sa. Tương đương tổng số vụ, số đối tượng bị bắt giữ trung bình hằng năm giai đoạn 2020 - 2024.</w:t>
      </w:r>
    </w:p>
    <w:p>
      <w:r>
        <w:t>Việt Nam đứng trước nguy cơ trở thành địa bàn sản xuất, tàng trữ và vận chuyển ma túy có quy mô quốc tế; số người nghiện, người sử dụng trái phép chất ma túy vẫn ở mức cao và có xu hướng ngày càng trẻ hóa; một số lượng lớn người nghiện ma túy, người sử dụng trái phép chất ma túy đang sống ngoài xã hội; cơ sở vật chất các cơ sở cai nghiện ma túy xuống cấp, quá tải, chưa đáp ứng yêu cầu công tác cai nghiện; hệ thống văn bản quy phạm pháp luật liên quan đến công tác quản lý người sử dụng trái phép chất ma túy, cai nghiện ma túy và quản lý sau cai còn bất cập, nhất là còn thiếu khung chương trình tổng thể với các cơ chế, chính sách phối hợp đồng bộ; chưa có đủ nguồn lực để triển khai thực hiện hiệu quả, bền vững.</w:t>
      </w:r>
    </w:p>
    <w:p>
      <w:r>
        <w:t>Dự báo trong thời gian tới, do ảnh hưởng từ tình hình ma túy trên thế giới và khu vực, tình hình tội phạm và tệ nạn ma túy ở nước ta tiếp tục diễn biến phức tạp. Vì vậy, phòng chống ma túy là nhiệm vụ cấp bách, có ý nghĩa quan trọng để bảo vệ cuộc sống bình yên cho Nhân dân, bảo vệ hạnh phúc của mỗi gia đình, góp phần bảo đảm an ninh, trật tự và phát triển bền vững của đất nước.</w:t>
      </w:r>
    </w:p>
    <w:p>
      <w:r>
        <w:t>3. Để giải quyết căn cơ vấn đề này, Chính phủ, Thủ tướng Chính phủ đã tập trung chỉ đạo Bộ Công an chủ trì, phối hợp chặt chẽ với các bộ, ngành, địa phương xây dựng, trình Quốc hội khóa XV phê duyệt chủ trương đầu tư Chương trình mục tiêu quốc gia phòng, chống ma túy đến năm 2030 (Chương trình) và đã được Quốc hội phê duyệt tại Nghị quyết số 163/2024/ QH15 ngày 27/11/2024, Chính phủ đã phê duyệt Kế hoạch triển khai Chương trình, ban hành kèm theo Nghị quyết số 50/NQ-CP ngày 13/03/2025 làm cơ sở để tổ chức thực hiện Chương, trình, Bộ Công an đã phê duyệt chi tiết Chương trình, ban hành kèm theo Quyết định số 7619/QĐ-BCA ngày 08/09/2025 với các mục tiêu, chỉ tiêu, cụ thể và 09 dự án thành phần để tổ chức, triển khai thực hiện.</w:t>
      </w:r>
    </w:p>
    <w:p>
      <w:r>
        <w:t>II. Tổ chức thực hiện Chương trình</w:t>
      </w:r>
    </w:p>
    <w:p>
      <w:r>
        <w:t>Để triển khai hiệu quả Chương trình, tạo sự chuyển biến mạnh mẽ trong công tác phòng, chống ma túy, đề nghị các bộ, cơ quan, địa phương vào cuộc quyết liệt hơn nữa, bám sát các nội dung, nhiệm vụ được giao trong Chương trình; đồng thời, quán triệt một số nội dung sau:</w:t>
      </w:r>
    </w:p>
    <w:p>
      <w:r>
        <w:t>1. Về tư duy, nhận thức</w:t>
      </w:r>
    </w:p>
    <w:p>
      <w:r>
        <w:t>- Chương trình mục tiêu quốc gia phòng, chống ma túy đến năm 2030 có ý nghĩa hết sức quan trọng nhằm tập trung giải quyết một số vấn đề mang tính cấp bách; trọng tâm là kết hợp chặt chẽ giữa phòng và chống; gắn với “3 giảm”: giảm cung, giảm cầu, giảm tác hại và “3 tăng”: tăng hiệu lực pháp lý, tăng nguồn lực, tăng quản lý thông minh, chuyển đổi số trong phòng, chống ma túy.</w:t>
      </w:r>
    </w:p>
    <w:p>
      <w:r>
        <w:t>- Yêu cầu người đứng đầu cấp ủy, chính quyền, cơ quan, tổ chức trực tiếp lãnh đạo, chỉ đạo, tăng cường thanh tra, kiểm tra, giám sát, xử lý nghiêm các vi phạm trong công tác phòng chống ma tuý nói chung và thực hiện Chương trình, không “phó mặc”, “khoán trắng” cho cấp dưới trong tổ chức thực hiện.</w:t>
      </w:r>
    </w:p>
    <w:p>
      <w:r>
        <w:t>2. Nhiệm vụ trọng tâm</w:t>
      </w:r>
    </w:p>
    <w:p>
      <w:r>
        <w:t>- Tiếp tục hoàn thiện pháp luật về phòng, chống ma túy, trọng tâm là sửa đổi, bổ sung Luật Phòng, chống ma túy và các văn bản hướng dẫn thực hiện, tạo cơ sở pháp lý đầy đủ, đồng bộ để triển khai thực hiện hiệu quả Chương trình.</w:t>
      </w:r>
    </w:p>
    <w:p>
      <w:r>
        <w:t>- Các bộ, cơ quan trung ương, địa phương, khẩn trương xây dựng và phê duyệt theo thẩm quyền Kế hoạch thực hiện Chương trình với các giải pháp tong thể phù hợp với đặc điểm tình hình từng đơn vị, địa phương có mục tiêu, lộ trình, nhiệm vụ cụ thể theo phương châm 6 rõ: “rõ người, rõ việc, rõ trách nhiệm, rõ thẩm quyền, rõ thời hạn, rõ kết quả” gắn với các mục tiêu cụ thể của Chương trình. Trong đó, cần thực hiện quyết liệt ngay các giải pháp, ưu tiên tập trung giải quyết các nhiệm vụ cấp bách để hoàn thành sớm các mục tiêu của Chương trình (hoàn thành trong năm 2025).</w:t>
      </w:r>
    </w:p>
    <w:p>
      <w:r>
        <w:t>- Khẩn trương kiện toàn Ban chỉ đạo Chương trình các cấp (hoàn thành trong tháng 10 năm 2025).</w:t>
      </w:r>
    </w:p>
    <w:p>
      <w:r>
        <w:t>- Các bộ, cơ quan trung ương và địa phương bám sát các mục tiêu, nội dung nhiệm vụ và giải pháp để tổ chức triển khai thực hiện, bảo đảm đúng lộ trình, tiến độ, tránh tiêu cực, lãng phí, thất thoát nguồn lực; thường xuyên kiểm tra, đôn đốc, bảo đảm việc triển khai Chương trình hiệu quả, thiết thực.</w:t>
      </w:r>
    </w:p>
    <w:p>
      <w:r>
        <w:t>- Các lực lượng chuyên trách của Bộ Công an, Bộ Quốc phòng, Bộ Tài chính tiếp tục triển khai quyết liệt các biện pháp đấu tranh, chặt đứt mối quan hệ “cung - cầu”. Tăng cường tấn công, trấn áp tội phạm ma túy, kiểm soát tiền chất, tập trung vào các tuyến, địa bàn trọng điểm, liên tục mở các đợt cao điểm tấn công trấn áp tội phạm ma túy, điều tra truy tố và xử lý nghiêm theo pháp luật, nhất là các đối tượng cầm đầu. Đẩy mạnh hợp tác quốc tế trong phòng, chống ma túy.</w:t>
      </w:r>
    </w:p>
    <w:p>
      <w:r>
        <w:t>- Đẩy mạnh truyền thông xây dựng phong trào “Toàn dân tham gia phòng chống ma túy” với thông điệp “mỗi người dân là một chiến sỹ, mỗi gia đình là một trận địa, mỗi địa phương là một pháo đài trong phòng chống ma tuý” để người dân lên án, không chấp nhận sự tồn tại của tội phạm và tệ nạn ma tuý; phát huy vai trò của các đoàn thể trong phát hiện, quản lý người nghiện ma túy; từng cơ quan, doanh nghiệp, trường học phải có giải pháp để xây dựng mô hình “sạch ma túy”.</w:t>
      </w:r>
    </w:p>
    <w:p>
      <w:r>
        <w:t>- Đổi mới, nâng cao hiệu quả công tác cai nghiện ma túy theo hướng tăng cường xã hội hóa công tác cai nghiện, phát huy vai trò của các tổ chức tôn giáo, các tổ chức chính trị - xã hội trong công tác cai nghiện, quản lý người nghiện.</w:t>
      </w:r>
    </w:p>
    <w:p>
      <w:r>
        <w:t>3. Trách nhiệm của các Bộ, cơ quan trung ương</w:t>
      </w:r>
    </w:p>
    <w:p>
      <w:r>
        <w:t>a) Bộ Công an</w:t>
      </w:r>
    </w:p>
    <w:p>
      <w:r>
        <w:t>- Chủ trì, phối hợp với các bộ, ngành chủ dự án sớm ban hành các văn bản hướng dẫn thực hiện và bộ chỉ số, biểu mẫu giám sát, đánh giá thực hiện Chương trình, bảo đảm quá trình tổ chức triển khai thực hiện thống nhất, hiệu quả (hoàn thành trong tháng 10 năm 2025).</w:t>
      </w:r>
    </w:p>
    <w:p>
      <w:r>
        <w:t>- Tập trung chỉ đạo, đôn đốc, hướng dẫn thực hiện mục tiêu xây dựng 20% xã, phường, đặc khu “không ma tuý” trong năm 2025 và đến hết năm 2030 ít nhất 50% đơn vị hành chính cấp xã trên toàn quốc “không ma tuý”; phấn đấu đến năm 2030 hoàn thành mục tiêu xây dựng từ 15 - 20% các tỉnh, thành phố không ma túy (hoàn thành xây dựng Kế hoạch triển khai trong tháng 10 năm 2025).</w:t>
      </w:r>
    </w:p>
    <w:p>
      <w:r>
        <w:t>- Chủ trì, phối hợp với Bộ Y tế và các địa phương đánh giá nhu cầu nâng cấp, sửa chữa, trang bị cho các cơ sở cai nghiện ma túy, ứng dụng khoa học công nghệ trong quản lý, giám sát người nghiện, người cai nghiện; có cơ chế, chính sách thu hút nguồn nhân lực làm việc tại các cơ sở cai nghiện.</w:t>
      </w:r>
    </w:p>
    <w:p>
      <w:r>
        <w:t>- Chủ trì, phối hợp với các bộ, ngành kiểm tra, đôn đốc, đánh giá sự vào cuộc, tinh thần trách nhiệm của các bộ, ngành, lãnh đạo Ủy ban nhân dân các cấp báo cáo Thủ tướng Chính phủ xem xét, xử lý đối với trường hợp thiếu trách nhiệm trong công tác này.</w:t>
      </w:r>
    </w:p>
    <w:p>
      <w:r>
        <w:t>b) Bộ Tài chính   phối hợp với Bộ Công an và các bộ, ngành liên quan khẩn trương xây dựng kế hoạch, phương án phân bổ kinh phí để triển khai Chương trình ngay từ đầu năm 2026, ưu tiên địa bàn có điều kiện kinh tế, xã hội khó khăn, trọng điểm, phức tạp về ma túy.</w:t>
      </w:r>
    </w:p>
    <w:p>
      <w:r>
        <w:t>c) Bộ Giáo dục và Đào tạo   chủ trì, phối hợp với Bộ Công an hướng dẫn các địa phương xây dựng mô hình “Trường học không ma túy” trên toàn quốc, tổ chức triển khai ngay trong năm học 2025-2026.</w:t>
      </w:r>
    </w:p>
    <w:p>
      <w:r>
        <w:t>d) Các bộ, cơ quan thành viên Ủy ban Quốc gia phòng, chống AIDS, ma túy, mại dâm   chủ động triển khai thực hiện hiệu quả các nhiệm vụ được giao trong Chương trình và theo chức năng quản lý nhà nước được phân công.</w:t>
      </w:r>
    </w:p>
    <w:p>
      <w:r>
        <w:t>đ) Ủy ban nhân dân các tỉnh, thành phố trực thuộc Trung ương</w:t>
      </w:r>
    </w:p>
    <w:p>
      <w:r>
        <w:t>- Tập trung chỉ đạo tổ chức triển khai các dự án, tiểu dự án trong Chương trình gắn với trách nhiệm và phân công cụ thể cho các sở, ngành liên quan; tạo cơ chế vận hành, tăng cường kiểm tra, đôn đốc, giám sát bảo đảm hoàn thành các mục tiêu, nhiệm vụ được giao.</w:t>
      </w:r>
    </w:p>
    <w:p>
      <w:r>
        <w:t>- Triển khai đồng bộ các giải pháp xây dựng “xã, phường, đặc khu không ma túy” phù hợp với đặc điểm tình hình địa phương, có mục tiêu, lộ trình, giải pháp cụ thể đối với từng tổ, thôn, bản, xóm..., gắn với trách nhiệm của người đứng đầu.</w:t>
      </w:r>
    </w:p>
    <w:p>
      <w:r>
        <w:t>- Ưu tiên nguồn lực đầu tư, bố trí kinh phí từ nguồn ngân sách địa phương để hỗ trợ triển khai Chương trình, lồng ghép với các chương trình phát triển kinh tế - xã hội khác, sử dụng hiệu quả nguồn vốn, tránh dàn trải, lãng phí.</w:t>
      </w:r>
    </w:p>
    <w:p>
      <w:r>
        <w:t>- Xây dựng, ban hành cơ chế chính sách thuận lợi để khuyến khích các cơ quan, doanh nghiệp, các tổ chức trên địa bàn hướng nghiệp, dạy nghề, tạo việc làm cho người nghiện, người bị quản lý sau cai nghiện ma tuý. Có chính sách tín dụng ưu đãi, cho vay vốn, tham gia công tác xã hội, hỗ trợ người sau cai nghiện ma túy hoà nhập cộng đồng.</w:t>
      </w:r>
    </w:p>
    <w:p>
      <w:r>
        <w:t>e) Ủy ban nhân dân các tỉnh Điện Biên, Nghệ An và Tây Ninh   (được chọn làm điểm để triển khai Chương trình trong năm 2026) phối hợp chặt chẽ với Bộ Công an và các cơ quan chủ quản Chương trình, các cơ quan chủ trì các dự án, tiểu dự án chuẩn bị các điều kiện tốt nhất về cơ chế, chính sách và nguồn lực để tổ chức triển khai hiệu quả, phấn đấu hoàn thành vượt mức các chỉ tiêu, yêu cầu đề ra.</w:t>
      </w:r>
    </w:p>
    <w:p>
      <w:r>
        <w:t>Văn phòng Chính phủ thông báo để Bộ Công an và các Bộ, cơ quan, địa phương biết, thực hiện./.</w:t>
      </w:r>
    </w:p>
    <w:p>
      <w:r>
        <w:t>Nơi nhận:</w:t>
      </w:r>
    </w:p>
    <w:p>
      <w:r>
        <w:t>- Thủ tướng Chính phủ (để b/c);</w:t>
      </w:r>
    </w:p>
    <w:p>
      <w:r>
        <w:t>- PTTg Lê Thành Long (để b/c);</w:t>
      </w:r>
    </w:p>
    <w:p>
      <w:r>
        <w:t>- UBQPANĐN, UBVHXH của QH;</w:t>
      </w:r>
    </w:p>
    <w:p>
      <w:r>
        <w:t>- Các Bộ: CA, QP, YT, NG, TP, NV, CT, TC, NNMT, KHCN, VHTTDL, GDĐT, DTTG;</w:t>
      </w:r>
    </w:p>
    <w:p>
      <w:r>
        <w:t>- Viện KSNDTC, TANDTC;</w:t>
      </w:r>
    </w:p>
    <w:p>
      <w:r>
        <w:t>- Đài THVN, Đài TWK TTXVN;</w:t>
      </w:r>
    </w:p>
    <w:p>
      <w:r>
        <w:t>- VPCP: BTCN, PCN Đỗ Ngọc Huỳnh, Trợ lý TTg; các Vụ: PL, NC, KTTH, TH, TGĐ Cổng TTĐT;</w:t>
      </w:r>
    </w:p>
    <w:p>
      <w:r>
        <w:t>- Lưu: VT, KGVX(2).vt.</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