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5317/TB-TCHQ năm 2024 về Kết quả xác định trước mã số đối với Quercetin dihydrate từ hoa hòe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5317/TB-TCHQ</w:t>
      </w:r>
    </w:p>
    <w:p>
      <w:r>
        <w:t>Hà Nội, ngày 31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20052024/ACC-XĐHS ngày 29/8/2024 của Công ty cổ phần hóa chất Á Châu, mã số thuế: 0304918352;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Quercetin dihydrate từ hoa hòe</w:t>
      </w:r>
    </w:p>
    <w:p>
      <w:r>
        <w:t>Tên gọi theo cấu tạo, công dụng: Nguyên liệu thực phẩm Quercetin dihydrate -từ hoa hòe, CAS number 6151-25-3</w:t>
      </w:r>
    </w:p>
    <w:p>
      <w:r>
        <w:t>Ký, mã hiệu, chủng loại: Không có</w:t>
      </w:r>
    </w:p>
    <w:p>
      <w:r>
        <w:t>Nhà sản xuất: Monteloeder S.L</w:t>
      </w:r>
    </w:p>
    <w:p>
      <w:r>
        <w:t>2. Tóm tắt mô tả hàng hóa được xác định trước mã số:    Theo hồ sơ xác định trước mã số, thông tin mặt hàng như sau:</w:t>
      </w:r>
    </w:p>
    <w:p>
      <w:r>
        <w:t>- Thành phần, cấu tạo, công thức hóa học:</w:t>
      </w:r>
    </w:p>
    <w:p>
      <w:r>
        <w:t>Quercetin Dihydrate từ hoa hòe</w:t>
      </w:r>
    </w:p>
    <w:p>
      <w:r>
        <w:t>- Cơ chế hoạt động, cách thức sử dụng:</w:t>
      </w:r>
    </w:p>
    <w:p>
      <w:r>
        <w:t>Được sử dụng trong các sản phẩm thực phẩm chức năng ở các dạng viên nang cứng, viên nén, gói pha nước, kẹo dẻo, nước uống...</w:t>
      </w:r>
    </w:p>
    <w:p>
      <w:r>
        <w:t>- Hàm lượng tính trên trọng lượng:</w:t>
      </w:r>
    </w:p>
    <w:p>
      <w:r>
        <w:t>Quercetin dihydrate ≥98%</w:t>
      </w:r>
    </w:p>
    <w:p>
      <w:r>
        <w:t>- Thông số kỹ thuật:</w:t>
      </w:r>
    </w:p>
    <w:p>
      <w:r>
        <w:t>Dạng</w:t>
      </w:r>
    </w:p>
    <w:p>
      <w:r>
        <w:t>Bột màu vàng</w:t>
      </w:r>
    </w:p>
    <w:p>
      <w:r>
        <w:t>Nhiệt độ nóng chảy</w:t>
      </w:r>
    </w:p>
    <w:p>
      <w:r>
        <w:t>305°C - 315°C</w:t>
      </w:r>
    </w:p>
    <w:p>
      <w:r>
        <w:t>Cỡ hạt</w:t>
      </w:r>
    </w:p>
    <w:p>
      <w:r>
        <w:t>100% lọt qua mắt sàng 80 mesh</w:t>
      </w:r>
    </w:p>
    <w:p>
      <w:r>
        <w:t>Hàm tro sulphat</w:t>
      </w:r>
    </w:p>
    <w:p>
      <w:r>
        <w:t>≤ 0.3 %</w:t>
      </w:r>
    </w:p>
    <w:p>
      <w:r>
        <w:t>Hàm ẩm</w:t>
      </w:r>
    </w:p>
    <w:p>
      <w:r>
        <w:t>&lt;12%</w:t>
      </w:r>
    </w:p>
    <w:p>
      <w:r>
        <w:t>- Quy trình sản xuất: Nụ hoa hòe → Chiết xuất bằng kiềm hóa → Kết tinh rutin → Nấu với hơi nước ở 70°C → Thủy phân bằng 30% Hydrochloric acid → Lọc → Chiết với ethanol → Kết tinh → Kết tinh lại → Sấy khô → Tạo dạng bột → Trộn đều → Sản phẩm cuối</w:t>
      </w:r>
    </w:p>
    <w:p>
      <w:r>
        <w:t>- Công dụng theo thiết kế: Quercetin, một hợp chất flavonoid có nguồn gốc từ nụ hoa hòe (Sophora japonica L.), được biết đến với nhiều lợi ích sức khỏe do có khả năng chống oxy hóa cao, giúp bảo vệ tế bào khỏi tác hại của các gốc tự do, giúp giảm viêm trong cơ thể, cải thiện sức khỏe tim mạch, tăng cường hệ miễn dịch.</w:t>
      </w:r>
    </w:p>
    <w:p>
      <w:r>
        <w:t>3. Kết quả xác định trước mã số:  Theo thông tin trên Đơn đề nghị xác định trước mã số, thông tin tại tài liệu đính kèm hồ sơ, mặt hàng như sau:</w:t>
      </w:r>
    </w:p>
    <w:p>
      <w:r>
        <w:t>Tên thương mại: Quercetin dihydrate từ hoa hòe</w:t>
      </w:r>
    </w:p>
    <w:p>
      <w:r>
        <w:t>- Thành phần, cấu tạo, công thức hóa học, hàm lượng tính trên trọng lượng: Quercetin dihydrate ≥98%</w:t>
      </w:r>
    </w:p>
    <w:p>
      <w:r>
        <w:t>- Cơ chế hoạt động, cách thức sử dụng:</w:t>
      </w:r>
    </w:p>
    <w:p>
      <w:r>
        <w:t>Được sử dụng trong các sản phẩm thực phẩm chức năng ở các dạng viên nang cứng, viên nén, gói pha nước, kẹo dẻo, nước uống...</w:t>
      </w:r>
    </w:p>
    <w:p>
      <w:r>
        <w:t>- Thông số kỹ thuật:</w:t>
      </w:r>
    </w:p>
    <w:p>
      <w:r>
        <w:t>Dạng</w:t>
      </w:r>
    </w:p>
    <w:p>
      <w:r>
        <w:t>Bột màu vàng</w:t>
      </w:r>
    </w:p>
    <w:p>
      <w:r>
        <w:t>Nhiệt độ nóng chảy</w:t>
      </w:r>
    </w:p>
    <w:p>
      <w:r>
        <w:t>305°C - 315°C</w:t>
      </w:r>
    </w:p>
    <w:p>
      <w:r>
        <w:t>Cỡ hạt</w:t>
      </w:r>
    </w:p>
    <w:p>
      <w:r>
        <w:t>100% lọt qua mắt sàng 80 mesh</w:t>
      </w:r>
    </w:p>
    <w:p>
      <w:r>
        <w:t>Hàm tro sulphat</w:t>
      </w:r>
    </w:p>
    <w:p>
      <w:r>
        <w:t>≤ 0.3 %</w:t>
      </w:r>
    </w:p>
    <w:p>
      <w:r>
        <w:t>Hàm ẩm</w:t>
      </w:r>
    </w:p>
    <w:p>
      <w:r>
        <w:t>&lt;12%</w:t>
      </w:r>
    </w:p>
    <w:p>
      <w:r>
        <w:t>- Quy trình sản xuất: Nụ hoa hòe → Chiết xuất bằng kiềm hóa → Kết tinh rutin → Nấu với hơi nước ở 70°C → Thủy phân bằng 30% Hydrochloric acid → Lọc → Chiết với ethanol → Kết tinh → Kết tinh lại → Sấy khô → Tạo dạng bột → Trộn đều → Sản phẩm cuối</w:t>
      </w:r>
    </w:p>
    <w:p>
      <w:r>
        <w:t>- Công dụng theo thiết kế: Quercetin, một hợp chất flavonoid có nguồn gốc từ nụ hoa hòe (Sophora japonica L.), được biết đến với nhiều lợi ích sức khỏe do có khả năng chống oxy hóa cao, giúp bảo vệ tế bào khỏi tác hại của các gốc tự do, giúp giảm viêm trong cơ thể, cải thiện sức khỏe tim mạch, tăng cường hệ miễn dịch.</w:t>
      </w:r>
    </w:p>
    <w:p>
      <w:r>
        <w:t>Ký, mã hiệu, chủng loại: Không có</w:t>
      </w:r>
    </w:p>
    <w:p>
      <w:r>
        <w:t>Nhà sản xuất: Monteloeder S.L</w:t>
      </w:r>
    </w:p>
    <w:p>
      <w:r>
        <w:t>thuộc nhóm  29.32  “ Hợp chất dị vòng chỉ chứa (các) dị tố oxy. ”, phân nhóm “-  Loại khác :”, mã số  2932.99.00  “- -  Loại khác ” tại Danh mục hàng hóa xuất khẩu, nhập khẩu Việt Nam./.</w:t>
      </w:r>
    </w:p>
    <w:p>
      <w:r>
        <w:t>Thông báo này có hiệu lực kể từ ngày ban hành.</w:t>
      </w:r>
    </w:p>
    <w:p>
      <w:r>
        <w:t>Tổng cục trưởng Tổng cục Hải quan thông báo để Công ty cổ phần hóa chất Á Châu biết và thực hiện./.</w:t>
      </w:r>
    </w:p>
    <w:p>
      <w:r>
        <w:t>Nơi nhận:</w:t>
      </w:r>
    </w:p>
    <w:p>
      <w:r>
        <w:t>- Công ty cổ phần hóa chất Á Châu (Khu Thương Mại Nam, Lô TH-1B, Đường số 7 KCX Tân Thuận, P, Quận 7,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