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531/TB-UBND năm 2023 kết luận của Ủy ban nhân dân Thành phố về chủ trương xây dựng, ban hành Nghị quyết của Hội đồng nhân dân Thành phố quy định chế độ hỗ trợ đối với nhà giáo được Nhà nước phong tặng danh hiệu “Nhà giáo Nhân dân”, “Nhà giáo Ưu tú”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531/TB-UBND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531/TB-UBND</w:t>
      </w:r>
    </w:p>
    <w:p>
      <w:r>
        <w:t>Hà Nội, ngày 05 tháng 6 năm 2023</w:t>
      </w:r>
    </w:p>
    <w:p>
      <w:r>
        <w:t>THÔNG BÁO</w:t>
      </w:r>
    </w:p>
    <w:p>
      <w:r>
        <w:t>KẾT LUẬN CỦA UBND THÀNH PHỐ VỀ CHỦ TRƯƠNG XÂY DỰNG, BAN HÀNH NGHỊ QUYẾT CỦA HĐND THÀNH PHỐ QUY ĐỊNH CHẾ ĐỘ HỖ TRỢ ĐỐI VỚI NHÀ GIÁO ĐƯỢC NHÀ NƯỚC PHONG TẶNG DANH HIỆU “NHÀ GIÁO NHÂN DÂN”, “NHÀ GIÁO ƯU TÚ” CỦA THÀNH PHỐ HÀ NỘI.</w:t>
      </w:r>
    </w:p>
    <w:p>
      <w:r>
        <w:t>Ủy ban nhân dân thành phố Hà Nội nhận được Tờ trình số 1705/TTr-SGDĐT ngày 25/5/2023 của Sở Giáo dục và Đào tạo về việc đề nghị xây dựng Nghị quyết của HĐND Thành phố quy định chế độ hỗ trợ đối với nhà giáo được Nhà nước phong tặng danh hiệu “Nhà giáo Nhân dân”, “Nhà giáo Ưu tú” của thành phố Hà Nội, báo cáo tổng hợp của Văn phòng UBND Thành phố, Ủy ban nhân dân Thành phố thống nhất kết luận, chỉ đạo như sau:</w:t>
      </w:r>
    </w:p>
    <w:p>
      <w:r>
        <w:t>1. Thống nhất về chủ trương với đề xuất của Sở Giáo dục và Đào tạo tại Tờ trình số 1705/TTr-SGDĐT ngày 25/5/2023 về việc đề nghị xây dựng Nghị quyết của HĐND Thành phố quy định chế độ hỗ trợ đối với nhà giáo được Nhà nước phong tặng danh hiệu “Nhà giáo Nhân dân”, “Nhà giáo Ưu tú” của thành phố Hà Nội.</w:t>
      </w:r>
    </w:p>
    <w:p>
      <w:r>
        <w:t>2. Giao Sở Giáo dục và Đào tạo chủ trì, phối hợp với Văn phòng UBND Thành phố rà soát, hoàn thiện Tờ trình của UBND Thành phố gửi Thường trực Hội đồng nhân dân Thành phố về việc đề nghị xây dựng Nghị quyết của HĐND Thành phố quy định chế độ hỗ trợ đối với nhà giáo được Nhà nước phong tặng danh hiệu “Nhà giáo Nhân dân”, “Nhà giáo Ưu tú” của thành phố Hà Nội.</w:t>
      </w:r>
    </w:p>
    <w:p>
      <w:r>
        <w:t>3. Giao Văn phòng UBND Thành phố theo dõi, tổng hợp, báo cáo UBND Thành phố việc thực hiện kết luận, chỉ đạo nêu trên./.</w:t>
      </w:r>
    </w:p>
    <w:p>
      <w:r>
        <w:t>Nơi nhận:</w:t>
      </w:r>
    </w:p>
    <w:p>
      <w:r>
        <w:t>- Chủ tịch UBND Thành phố; (để b/c)</w:t>
      </w:r>
    </w:p>
    <w:p>
      <w:r>
        <w:t>- Đ/c PCT Thường trực UBND TP; (để b/c)</w:t>
      </w:r>
    </w:p>
    <w:p>
      <w:r>
        <w:t>- Các PCT UBND Thành phố; (để b/c)</w:t>
      </w:r>
    </w:p>
    <w:p>
      <w:r>
        <w:t>- Các Ủy viên UBND Thành phố;</w:t>
      </w:r>
    </w:p>
    <w:p>
      <w:r>
        <w:t>- Sở Giáo dục và Đào tạo;</w:t>
      </w:r>
    </w:p>
    <w:p>
      <w:r>
        <w:t>- VPUB: CVP, PCVP  P.T.T.Huyền ,</w:t>
      </w:r>
    </w:p>
    <w:p>
      <w:r>
        <w:t>Phòng: KGVX, TH;</w:t>
      </w:r>
    </w:p>
    <w:p>
      <w:r>
        <w:t>- Lưu: VT, KGVX  Huyền</w:t>
      </w:r>
    </w:p>
    <w:p>
      <w:r>
        <w:t>TL. CHỦ TỊCH</w:t>
      </w:r>
    </w:p>
    <w:p>
      <w:r>
        <w:t>CHÁNH VĂN PHÒNG</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