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51/TB-TCHQ năm 2024 kết quả xác định trước mã số đối với AscentComTech SFP-AG-CO-02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51/TB-TCHQ</w:t>
      </w:r>
    </w:p>
    <w:p>
      <w:r>
        <w:t>Hà Nội, ngày 03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10/ĐĐN-VDI ngày 29/11/2023 của Công ty cổ phần Đầu tư Kỹ thuật số Việt (MST: 0105570286)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AscentComTech SFP-AG-CO-02</w:t>
      </w:r>
    </w:p>
    <w:p>
      <w:r>
        <w:t>Tên gọi theo cấu tạo, công dụng: Module chuyển đổi giao diện.</w:t>
      </w:r>
    </w:p>
    <w:p>
      <w:r>
        <w:t>Ký, mã hiệu, chủng loại: SFP-AG-CO- 02</w:t>
      </w:r>
    </w:p>
    <w:p>
      <w:r>
        <w:t>Nhà sản xuất: AscentComTech</w:t>
      </w:r>
    </w:p>
    <w:p>
      <w:r>
        <w:t>2. Tóm tắt mô tả hàng hóa được xác định trước mã số:  Theo hồ sơ đề nghị xác định trước mã số, thông tin mặt hàng như sau:</w:t>
      </w:r>
    </w:p>
    <w:p>
      <w:r>
        <w:t>- Thành phần, cấu tạo: Theo tiêu chuẩn, quy chuẩn của hàng sản xuất.</w:t>
      </w:r>
    </w:p>
    <w:p>
      <w:r>
        <w:t>Ký mã hiệu các thành phần cấu tạo</w:t>
      </w:r>
    </w:p>
    <w:p>
      <w:r>
        <w:t>Mô tả</w:t>
      </w:r>
    </w:p>
    <w:p>
      <w:r>
        <w:t>Chức năng</w:t>
      </w:r>
    </w:p>
    <w:p>
      <w:r>
        <w:t>SFP-AG-CO-02</w:t>
      </w:r>
    </w:p>
    <w:p>
      <w:r>
        <w:t>SFP Plug-in, 10/100/1000</w:t>
      </w:r>
    </w:p>
    <w:p>
      <w:r>
        <w:t>Base T Copper, 1.25Gbps, 100m, Auto Negotiation, RJ45</w:t>
      </w:r>
    </w:p>
    <w:p>
      <w:r>
        <w:t>Module chuyển đổi giao diện, phom chuẩn SFP, hỗ trợ tốc độ lên tới 1.25Gbps, giao diện kết nối 10/100/1000 BaseT (dùng cáp đồng jack cắm RJ45)</w:t>
      </w:r>
    </w:p>
    <w:p>
      <w:r>
        <w:t>- Cơ chế hoạt động, cách thức sử dụng: Module này giúp các khe cắm chuẩn SFP có thể sử dụng cáp đồng jack RJ45 để kết nối (thay vì phải dùng cáp quang). Thiết bị được gắn vào các thiết bị định tuyến, giúp thiết bị định tuyến có thêm các giao diện mạng sử dụng cáp đồng jack cắm RJ45.</w:t>
      </w:r>
    </w:p>
    <w:p>
      <w:r>
        <w:t>- Hàm lượng tính trên trọng lượng: 18-20 gram (không tính bao bì, vỏ hộp dựng)</w:t>
      </w:r>
    </w:p>
    <w:p>
      <w:r>
        <w:t>- Thông số kỹ thuật: Kích thước (Dài x Rộng x cao): 55.9 x 12.7 x 7.6 mm; Trọng lượng: 18 - 20 gram; Chất liệu: Kim loại; Nhiệt độ hoạt động: 0 tới 70°C</w:t>
      </w:r>
    </w:p>
    <w:p>
      <w:r>
        <w:t>- Công dụng theo thiết kế: Module chuyển đổi giao diện.</w:t>
      </w:r>
    </w:p>
    <w:p>
      <w:r>
        <w:t>3. Kết quả xác định trước mã số:</w:t>
      </w:r>
    </w:p>
    <w:p>
      <w:r>
        <w:t>Theo khai báo của Doanh nghiệp và tài liệu kỹ thuật kèm theo hồ sơ đề nghị xác định trước mã số thì:</w:t>
      </w:r>
    </w:p>
    <w:p>
      <w:r>
        <w:t>Tên thương mại: AscentComTech SFP-AG-CQ-02.</w:t>
      </w:r>
    </w:p>
    <w:p>
      <w:r>
        <w:t>Tên gọi theo cấu tạo, công dụng: Module chuyển đổi giao diện.</w:t>
      </w:r>
    </w:p>
    <w:p>
      <w:r>
        <w:t>- Thành phần, cấu tạo: Theo tiêu chuẩn, quy chuẩn của hãng sản xuất.</w:t>
      </w:r>
    </w:p>
    <w:p>
      <w:r>
        <w:t>Ký mã hiệu các thành phần cấu tạo</w:t>
      </w:r>
    </w:p>
    <w:p>
      <w:r>
        <w:t>Mô tả</w:t>
      </w:r>
    </w:p>
    <w:p>
      <w:r>
        <w:t>Chức năng</w:t>
      </w:r>
    </w:p>
    <w:p>
      <w:r>
        <w:t>SFP-AG-CO-02</w:t>
      </w:r>
    </w:p>
    <w:p>
      <w:r>
        <w:t>SFP Plug-in, 10/100/1000</w:t>
      </w:r>
    </w:p>
    <w:p>
      <w:r>
        <w:t>Base T Copper, 1.25Gbps, 100m, Auto Negotiation, RJ45</w:t>
      </w:r>
    </w:p>
    <w:p>
      <w:r>
        <w:t>Module chuyển đổi giao diện, phom chuẩn SFP, hỗ trợ tốc độ lên tới 1.25Gbps, giao diện kết nối 10/100/1000 Basel (dùng cáp đồng jack cắm RJ45)</w:t>
      </w:r>
    </w:p>
    <w:p>
      <w:r>
        <w:t>- Cơ chế hoạt động, cách thức sử dụng: Module này giúp các khe cắm chuẩn SFP có thể sử dụng cáp đồng jack RJ45 để kết nối (thay vì phải dùng cáp quang). Thiết bị dược gắn vào các thiết bị định tuyến, giúp thiết bị định tuyến có thêm các giao diện mạng sử dụng cáp đồng jack cắm RJ45.</w:t>
      </w:r>
    </w:p>
    <w:p>
      <w:r>
        <w:t>- Hàm lượng tính trên trọng lượng: 18-20 gram (không tính bao bì, vỏ hộp đựng)</w:t>
      </w:r>
    </w:p>
    <w:p>
      <w:r>
        <w:t>- Thông số kỹ thuật: Kích thước (Dài × Rộng × cao): 55.9 × 12.7 × 7.6 mm; Trọng lượng: 18-20 gram; Chất liệu: Kim loại; Nhiệt độ hoạt động: 0 tới 70°C</w:t>
      </w:r>
    </w:p>
    <w:p>
      <w:r>
        <w:t>- Công dụng theo thiết kế: Module chuyển đổi giao diện.</w:t>
      </w:r>
    </w:p>
    <w:p>
      <w:r>
        <w:t>Ký, mã hiệu, chủng loại: SFP-AG-CO-02</w:t>
      </w:r>
    </w:p>
    <w:p>
      <w:r>
        <w:t>Nhà sản xuất: AscentComTech</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phân nhóm  “- Thiết bị khác để phát hoặc nhận tiếng, hình ảnh hoặc dữ liệu khác, kể cả thiết bị thông tin hữu tuyến hoặc không dây (như loại sử dụng trong mạng nội bộ hoặc mạng diện rộng)”,  phân nhóm  8517.62   “- - Máy thu, đổi và truyền hoặc tái tạo âm thanh, hình ảnh hoặc dạng dữ liệu khác, kể cả thiết bị chuyển mạch và thiết bị định tuyến”,  phân nhóm  “- - - Loại khác”,  mã số  8517.62.99   “- - - - Loại khác”  tại Danh mục hàng hóa xuất khẩu, nhập khẩu Việt Nam.</w:t>
      </w:r>
    </w:p>
    <w:p>
      <w:r>
        <w:t>Thông báo này có hiệu lực từ ngày ký.</w:t>
      </w:r>
    </w:p>
    <w:p>
      <w:r>
        <w:t>Tổng cục trưởng Tổng cục Hải quan thông báo để Công ty Cổ phần Đầu tư Kỹ thuật số Việt biết và thực hiện./.</w:t>
      </w:r>
    </w:p>
    <w:p>
      <w:r>
        <w:t>Nơi nhận:</w:t>
      </w:r>
    </w:p>
    <w:p>
      <w:r>
        <w:t>- Công ty Cổ phần Đầu tư Kỹ thuật số Việt (Tầng 21, tòa nhà đa năng ICON4, số 243A Đê La Thành, phường Láng Thượng, quận Đống Đa, thành phố Hà Nội);</w:t>
      </w:r>
    </w:p>
    <w:p>
      <w:r>
        <w:t>- Cục Kiểm định Hải quan;</w:t>
      </w:r>
    </w:p>
    <w:p>
      <w:r>
        <w:t>- Các Cục Hải quan tỉnh, thành phố (để t/hiện);</w:t>
      </w:r>
    </w:p>
    <w:p>
      <w:r>
        <w:t>- Website Hải quan;</w:t>
      </w:r>
    </w:p>
    <w:p>
      <w:r>
        <w:t>- Lưu: VT, TXNK-PL-L.Anh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