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4788/TB-TCHQ năm 2024 về Kết quả xác định trước mã số đối với Thực phẩm bảo vệ sức khỏe LéAna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4788/TB-TCHQ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2507/VS ngày 25/7/2024 của Công ty TNHH Dược phẩm V&amp;S Việt Nam, mã số thuế: 0108215949;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LéAna</w:t>
      </w:r>
    </w:p>
    <w:p>
      <w:r>
        <w:t>Tên gọi theo cấu tạo, công dụng: Thực phẩm bảo vệ sức khỏe LéAna</w:t>
      </w:r>
    </w:p>
    <w:p>
      <w:r>
        <w:t>Ký, mã hiệu, chủng loại: không có</w:t>
      </w:r>
    </w:p>
    <w:p>
      <w:r>
        <w:t>Nhà sản xuất: PHYTOPHARMA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 Thành phần cho 2 viên nang mềm:</w:t>
      </w:r>
    </w:p>
    <w:p>
      <w:r>
        <w:t>Dầu hoa anh thảo (chứa gamma-linolenic acid (GLA): 110 mg) 1000 mg; Chiết xuất rễ maca (Lepidium Meyenii) (tỉ lệ chiết xuất/dược liệu 1/10) 350 mg; chiết xuất nhân sâm (Panax ginseng C.A. Meyer) (chứa 10% ginsenosides: 20 mg) 200 mg; chiết xuất trinh nữ Châu Âu (Vitex agnus-castus L.) (tỉ lệ chiết xuất/dược liệu: 1/4) 40 mg; EVNOL™ Super Vitamin E (41% d-tocotrienols hỗn hợp và 12% d-alpha-tocopherol) 20 mg.</w:t>
      </w:r>
    </w:p>
    <w:p>
      <w:r>
        <w:t>+ Phụ liệu: Dầu hướng dương, Sáp ong, Lecithin hướng dương, Gelatin, Glycerin, chất màu: E123/E133; E171.</w:t>
      </w:r>
    </w:p>
    <w:p>
      <w:r>
        <w:t>- Cơ chế hoạt động, cách thức sử dụng:</w:t>
      </w:r>
    </w:p>
    <w:p>
      <w:r>
        <w:t>+ Đối tượng sử dụng: Phụ nữ trưởng thành mong muốn hạn chế quá trình lão hóa, làm đẹp da. Phụ nữ trong thời kỳ tiền mãn kinh, mãn kinh suy giảm nội tiết tố.</w:t>
      </w:r>
    </w:p>
    <w:p>
      <w:r>
        <w:t>+ Cách sử dụng: Uống 2 viên/ngày, trong hoặc ngay sau bữa ăn.</w:t>
      </w:r>
    </w:p>
    <w:p>
      <w:r>
        <w:t>- Thông số kỹ thuật:</w:t>
      </w:r>
    </w:p>
    <w:p>
      <w:r>
        <w:t>+ Chất liệu bao bì: Sản phẩm được đóng gói trong lọ nhựa PET đảm bảo vệ sinh an toàn thực phẩm theo quy định của Bộ Y tế.</w:t>
      </w:r>
    </w:p>
    <w:p>
      <w:r>
        <w:t>+ Quy cách đóng gói: Lọ 30/60/90 viên</w:t>
      </w:r>
    </w:p>
    <w:p>
      <w:r>
        <w:t>+ Khối lượng trung bình viên: 1350-1650 mg</w:t>
      </w:r>
    </w:p>
    <w:p>
      <w:r>
        <w:t>- Công dụng theo thiết kế: Hỗ trợ cân bằng nội tiết tố. Hỗ trợ cải thiện các triệu chứng thời kỳ tiền mãn kinh, mãn kinh do suy giảm nội tiết tố. Hỗ trợ hạn chế quá trình lão hóa, giúp đẹp da.</w:t>
      </w:r>
    </w:p>
    <w:p>
      <w:r>
        <w:t>3. Kết quả xác định trước mã số:  Theo thông tin trên Đơn đề nghị xác định trước mã số, thông tin tại tài liệu đính kèm hồ sơ, bản công bố sản phẩm, thông tin trên bao bì sản phẩm, mặt hàng như sau:</w:t>
      </w:r>
    </w:p>
    <w:p>
      <w:r>
        <w:t>Tên thương mại: Thực phẩm bảo vệ sức khỏe LéAna</w:t>
      </w:r>
    </w:p>
    <w:p>
      <w:r>
        <w:t>- Thành phần, cấu tạo, công thức hóa học, hàm lượng tính trên trọng lượng:</w:t>
      </w:r>
    </w:p>
    <w:p>
      <w:r>
        <w:t>+ Thành phần cho 2 viên nang mềm:</w:t>
      </w:r>
    </w:p>
    <w:p>
      <w:r>
        <w:t>Dầu hoa anh thảo (chứa gamma-linolenic acid (GLA): 110 mg) 1000 mg; Chiết xuất rễ maca (Lepidium Meyenii) (tỉ lệ chiết xuất/dược liệu 1/10) 350 mg; chiết xuất nhân sâm (Panax ginseng C.A. Meyer) (chứa 10% ginsenosides: 20 mg) 200 mg; chiết xuất trinh nữ Châu Âu (Vitex agnus-castus L.) (tỉ lệ chiết xuất/dược liệu: 1/4) 40 mg; EVNOL™ Super Vitamin E (41% d-tocotrienols hỗn hợp và 12% d-alpha-tocopherol) 20 mg.</w:t>
      </w:r>
    </w:p>
    <w:p>
      <w:r>
        <w:t>+ Phụ liệu: Dầu hướng dương, Sáp ong, Lecithin hướng dương, Gelatin, Glycerin, chất màu: E123/E133; E171.</w:t>
      </w:r>
    </w:p>
    <w:p>
      <w:r>
        <w:t>- Cơ chế hoạt động, cách thức sử dụng:</w:t>
      </w:r>
    </w:p>
    <w:p>
      <w:r>
        <w:t>+ Đối tượng sử dụng: Phụ nữ trưởng thành mong muốn hạn chế quá trình lão hóa, làm đẹp da. Phụ nữ trong thời kỳ tiền mãn kinh, mãn kinh suy giảm nội tiết tố.</w:t>
      </w:r>
    </w:p>
    <w:p>
      <w:r>
        <w:t>+ Cách sử dụng: Uống 2 viên/ngày, trong hoặc ngay sau bữa ăn.</w:t>
      </w:r>
    </w:p>
    <w:p>
      <w:r>
        <w:t>- Thông số kỹ thuật:</w:t>
      </w:r>
    </w:p>
    <w:p>
      <w:r>
        <w:t>+ Chất liệu bao bì: Sản phẩm được đóng gói trong lọ nhựa PET đảm bảo vệ sinh an toàn thực phẩm theo quy định của Bộ Y tế.</w:t>
      </w:r>
    </w:p>
    <w:p>
      <w:r>
        <w:t>+ Quy cách đóng gói: Lọ 30/60/90 viên</w:t>
      </w:r>
    </w:p>
    <w:p>
      <w:r>
        <w:t>+ Khối lượng trung bình viên: 1350 -1650 mg</w:t>
      </w:r>
    </w:p>
    <w:p>
      <w:r>
        <w:t>- Công dụng theo thiết kế: Hỗ trợ cân bằng nội tiết tố. Hỗ trợ cải thiện các triệu chứng thời kỳ tiền mãn kinh, mãn kinh do suy giảm nội tiết tố. Hỗ trợ hạn chế quá trình lão hóa, giúp đẹp da.</w:t>
      </w:r>
    </w:p>
    <w:p>
      <w:r>
        <w:t>Ký, mã hiệu, chủng loại: không có</w:t>
      </w:r>
    </w:p>
    <w:p>
      <w:r>
        <w:t>Nhà sản xuất: PHYTOPHARMA LTD.</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mã số  2106.90.72   “- - -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