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4667/TB-TCHQ năm 2023 về kết quả xác định trước mã số đối với Chất xử lý LOCTITE BONDACE 218-2 14KG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4667/TB-TCHQ</w:t>
      </w:r>
    </w:p>
    <w:p>
      <w:r>
        <w:t>Hà Nội, ngày 08 tháng 9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01032023-18/HAT ngày 01/7/2023 và công văn số 05072023-HAT ngày 5/7/2023 của Công ty TNHH Henkel Adhcnsive Technologies Việt Nam, mã số thuế: 3600450091;</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Chất xử lý LOCTITE BONDACE 218-2 14KG</w:t>
      </w:r>
    </w:p>
    <w:p>
      <w:r>
        <w:t>Tên gọi theo cấu tạo, công dụng: Chất xử lý</w:t>
      </w:r>
    </w:p>
    <w:p>
      <w:r>
        <w:t>Ký, mã hiệu, chủng loại: 1342186</w:t>
      </w:r>
    </w:p>
    <w:p>
      <w:r>
        <w:t>Nhà sản xuất: Công Ty TNHH Henkel Adhesive Technologies Việt Nam, Số 7, Đường 9A, KCN Biên Hòa II, TP.Biên Hòa, Đồng Nai</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Thành phần nguy hại, số CAS.</w:t>
      </w:r>
    </w:p>
    <w:p>
      <w:r>
        <w:t>Định lượng</w:t>
      </w:r>
    </w:p>
    <w:p>
      <w:r>
        <w:t>Butanone 78-93-3</w:t>
      </w:r>
    </w:p>
    <w:p>
      <w:r>
        <w:t>30 - 60 %</w:t>
      </w:r>
    </w:p>
    <w:p>
      <w:r>
        <w:t>Ethyl acetate 141-78-6</w:t>
      </w:r>
    </w:p>
    <w:p>
      <w:r>
        <w:t>30 - 60 %</w:t>
      </w:r>
    </w:p>
    <w:p>
      <w:r>
        <w:t>Methylcyclohexane 108-87-2</w:t>
      </w:r>
    </w:p>
    <w:p>
      <w:r>
        <w:t>10 - 30%</w:t>
      </w:r>
    </w:p>
    <w:p>
      <w:r>
        <w:t>EVA biến tính</w:t>
      </w:r>
    </w:p>
    <w:p>
      <w:r>
        <w:t>&lt; 2%</w:t>
      </w:r>
    </w:p>
    <w:p>
      <w:r>
        <w:t>Phụ gia khác:</w:t>
      </w:r>
    </w:p>
    <w:p>
      <w:r>
        <w:t>1,6-Hexanediol diacrylate 13048-33-4</w:t>
      </w:r>
    </w:p>
    <w:p>
      <w:r>
        <w:t>Trimethylolpropane triacrylate 15625-89-5</w:t>
      </w:r>
    </w:p>
    <w:p>
      <w:r>
        <w:t>2-Hydroxyethyl methacrylate 868-77-9</w:t>
      </w:r>
    </w:p>
    <w:p>
      <w:r>
        <w:t>0.1- 1 %</w:t>
      </w:r>
    </w:p>
    <w:p>
      <w:r>
        <w:t>0.1- 1 %</w:t>
      </w:r>
    </w:p>
    <w:p>
      <w:r>
        <w:t>0.1- 1 %</w:t>
      </w:r>
    </w:p>
    <w:p>
      <w:r>
        <w:t>- Cơ chế hoạt động, cách thức sử dụng:</w:t>
      </w:r>
    </w:p>
    <w:p>
      <w:r>
        <w:t>Cơ chế hoạt động: Chất xử lý sẽ ngấm vào trong những lỗ hỗng trên vật liệu hình thành các khóa cài cơ học, Những phân tử của keo và của vật liệu xích lại gần nhau, tương tác lẫn nhau. Sự tương tác giữa các phân tử được hình thành. Bằng các khóa cài cơ học và sự tương tác hấp dẫn giữa keo và vật liệu cho phép tạo ra một lực đủ mạnh cần thiết để đạt được lực dính tối đa.</w:t>
      </w:r>
    </w:p>
    <w:p>
      <w:r>
        <w:t>Cách thức sử dụng:</w:t>
      </w:r>
    </w:p>
    <w:p>
      <w:r>
        <w:t>LOCTITE BONDACE 218-2: là chất xử lý, được sử dụng làm tăng cường lực bám dính cho để IP sau khi đã chiếu tia tử ngoại và còn được dùng cho công đoạn sơn màu lên đế phylon.</w:t>
      </w:r>
    </w:p>
    <w:p>
      <w:r>
        <w:t>- Thông số kỹ thuật:</w:t>
      </w:r>
    </w:p>
    <w:p>
      <w:r>
        <w:t>Đặc tính sản phẩm</w:t>
      </w:r>
    </w:p>
    <w:p>
      <w:r>
        <w:t>Kết quả phân tích</w:t>
      </w:r>
    </w:p>
    <w:p>
      <w:r>
        <w:t>Tiêu chuẩn</w:t>
      </w:r>
    </w:p>
    <w:p>
      <w:r>
        <w:t>Đơn vị đo</w:t>
      </w:r>
    </w:p>
    <w:p>
      <w:r>
        <w:t>Ngoại quan: trong suốt không màu</w:t>
      </w:r>
    </w:p>
    <w:p>
      <w:r>
        <w:t>OK</w:t>
      </w:r>
    </w:p>
    <w:p>
      <w:r>
        <w:t>-</w:t>
      </w:r>
    </w:p>
    <w:p>
      <w:r>
        <w:t>-</w:t>
      </w:r>
    </w:p>
    <w:p>
      <w:r>
        <w:t>Hàm lượng chất rắn</w:t>
      </w:r>
    </w:p>
    <w:p>
      <w:r>
        <w:t>1,01</w:t>
      </w:r>
    </w:p>
    <w:p>
      <w:r>
        <w:t>0,5-1,5</w:t>
      </w:r>
    </w:p>
    <w:p>
      <w:r>
        <w:t>%</w:t>
      </w:r>
    </w:p>
    <w:p>
      <w:r>
        <w:t>Tỷ trọng</w:t>
      </w:r>
    </w:p>
    <w:p>
      <w:r>
        <w:t>0,830</w:t>
      </w:r>
    </w:p>
    <w:p>
      <w:r>
        <w:t>0,77-0.83</w:t>
      </w:r>
    </w:p>
    <w:p>
      <w:r>
        <w:t>- Công dụng theo thiết kế: LOCTITE BONDACE 218-2 là chất xử lý không chứa Toluene, được sử dụng làm tăng cường lực bám dính cho để IP sau khi dã chiếu tia tử ngoại và còn được dùng cho công đoạn sơn màu lên để phylon. LOCTITE BONDACE 218-2 cho lực dính rất tốt đối với đế phylon đã được mài và xử lý tia tử ngoại.</w:t>
      </w:r>
    </w:p>
    <w:p>
      <w:r>
        <w:t>3. Kết quả xác định trước mã số:  Theo thông tin trên Đơn đề nghị xác định trước mã số, thông tin tại tài liệu đính kèm hồ sơ, mặt hàng như sau:</w:t>
      </w:r>
    </w:p>
    <w:p>
      <w:r>
        <w:t>Tên thương mại: LOCTITE AQUACE ARF-50 20KG</w:t>
      </w:r>
    </w:p>
    <w:p>
      <w:r>
        <w:t>- Thành phần, cấu tạo, công thức hóa học, hàm lượng tính trên trọng lượng:</w:t>
      </w:r>
    </w:p>
    <w:p>
      <w:r>
        <w:t>Thành phần</w:t>
      </w:r>
    </w:p>
    <w:p>
      <w:r>
        <w:t>Định lượng</w:t>
      </w:r>
    </w:p>
    <w:p>
      <w:r>
        <w:t>Butanone</w:t>
      </w:r>
    </w:p>
    <w:p>
      <w:r>
        <w:t>30 - 60 %</w:t>
      </w:r>
    </w:p>
    <w:p>
      <w:r>
        <w:t>Ethyl acetate</w:t>
      </w:r>
    </w:p>
    <w:p>
      <w:r>
        <w:t>30 - 60 %</w:t>
      </w:r>
    </w:p>
    <w:p>
      <w:r>
        <w:t>Methylcyclohexane</w:t>
      </w:r>
    </w:p>
    <w:p>
      <w:r>
        <w:t>10 - 30%</w:t>
      </w:r>
    </w:p>
    <w:p>
      <w:r>
        <w:t>EVA biến tính</w:t>
      </w:r>
    </w:p>
    <w:p>
      <w:r>
        <w:t>&lt; 2%</w:t>
      </w:r>
    </w:p>
    <w:p>
      <w:r>
        <w:t>Phụ gia khác:</w:t>
      </w:r>
    </w:p>
    <w:p>
      <w:r>
        <w:t>1,6-Hexanediol diacrylate</w:t>
      </w:r>
    </w:p>
    <w:p>
      <w:r>
        <w:t>0.1 - 1 %</w:t>
      </w:r>
    </w:p>
    <w:p>
      <w:r>
        <w:t>Trimethylolpropane triacrylate</w:t>
      </w:r>
    </w:p>
    <w:p>
      <w:r>
        <w:t>0.1 - 1 %</w:t>
      </w:r>
    </w:p>
    <w:p>
      <w:r>
        <w:t>2-1 lydroxyethyl methacrylate</w:t>
      </w:r>
    </w:p>
    <w:p>
      <w:r>
        <w:t>0.1 - 1 %</w:t>
      </w:r>
    </w:p>
    <w:p>
      <w:r>
        <w:t>- Cơ chế hoạt động, cách thức sử dụng:</w:t>
      </w:r>
    </w:p>
    <w:p>
      <w:r>
        <w:t>Cơ chế hoạt động: Chất xử lý sẽ ngâm vào trong những lỗ hỗng trên vật liệu hình thành các khóa cài cơ học, Những phân tử của keo và của vật liệu xích lại gần nhau, tương tác lẫn nhau. Sự tương tác giữa các phân tử dược hình thành. Bằng các khóa cài cơ học và sự tương tác hấp dẫn giữa keo và vật liệu cho phép tạo ra một lực đủ mạnh cần thiết để đạt được lực dính tối đa.</w:t>
      </w:r>
    </w:p>
    <w:p>
      <w:r>
        <w:t>Cách thức sử dụng:</w:t>
      </w:r>
    </w:p>
    <w:p>
      <w:r>
        <w:t>LOCTITE BONDACE 218-2: là chất xử lý, được sử dụng làm tăng cường lực bám dính cho đế IP sau khi đã chiếu tia tử ngoại và còn được dùng cho công đoạn sơn màu lên đế phylon.</w:t>
      </w:r>
    </w:p>
    <w:p>
      <w:r>
        <w:t>- Thông số kỹ thuật:</w:t>
      </w:r>
    </w:p>
    <w:p>
      <w:r>
        <w:t>Đặc tính sản phẩm</w:t>
      </w:r>
    </w:p>
    <w:p>
      <w:r>
        <w:t>Kết quả phân tích</w:t>
      </w:r>
    </w:p>
    <w:p>
      <w:r>
        <w:t>Tiêu chuẩn</w:t>
      </w:r>
    </w:p>
    <w:p>
      <w:r>
        <w:t>Đơn vị đo</w:t>
      </w:r>
    </w:p>
    <w:p>
      <w:r>
        <w:t>Ngoại quan: trong suốt không màu</w:t>
      </w:r>
    </w:p>
    <w:p>
      <w:r>
        <w:t>OK</w:t>
      </w:r>
    </w:p>
    <w:p>
      <w:r>
        <w:t>-</w:t>
      </w:r>
    </w:p>
    <w:p>
      <w:r>
        <w:t>-</w:t>
      </w:r>
    </w:p>
    <w:p>
      <w:r>
        <w:t>Hàm lượng chất rắn</w:t>
      </w:r>
    </w:p>
    <w:p>
      <w:r>
        <w:t>1,01</w:t>
      </w:r>
    </w:p>
    <w:p>
      <w:r>
        <w:t>0,5-1,5</w:t>
      </w:r>
    </w:p>
    <w:p>
      <w:r>
        <w:t>%</w:t>
      </w:r>
    </w:p>
    <w:p>
      <w:r>
        <w:t>Tỷ trọng</w:t>
      </w:r>
    </w:p>
    <w:p>
      <w:r>
        <w:t>0,830</w:t>
      </w:r>
    </w:p>
    <w:p>
      <w:r>
        <w:t>0,77-0.83</w:t>
      </w:r>
    </w:p>
    <w:p>
      <w:r>
        <w:t>- Công dụng theo thiết kế: LOCTITE BONDACE 218-2 là chất xử lý không chứa Toluene, được sử dụng làm tăng cường lực bám dính cho đế IP sau khi đã chiếu tia tử ngoại và còn được dùng cho công đoạn sơn màu lên đế phylon. LOCTITE BONDACE 218-2 cho lực dính rất tốt đối với đế phylon đã được mài và xử lý tia tử ngoại.</w:t>
      </w:r>
    </w:p>
    <w:p>
      <w:r>
        <w:t>Ký, mã hiệu, chủng loại: 1342186</w:t>
      </w:r>
    </w:p>
    <w:p>
      <w:r>
        <w:t>Nhà sản xuất: Công Ty TNHH Henkel Adhesive Technologies Việt Nam, Số 7, Đường 9A, KCN Biên Hòa II, TP.Biên Hòa, Đồng Nai</w:t>
      </w:r>
    </w:p>
    <w:p>
      <w:r>
        <w:t>thuộc nhóm  32.08  “ Sơn và vecni (kể cả men tráng (enamels) và dầu bóng) làm từ các loại polyme tổng hợp hoặc các polyme tự nhiên đã biến đổi về mặt hóa học, đã phân tán hoặc hòa tan trong môi trường không chứa nước; các dung dịch như đã ghi trong Chú giải 4 của Chương này .”, phân nhóm  3208.90  “-  Loại khác :”, mã số  3208.90.90  “- -  Loại khác  tại Danh mục hàng hóa xuất khẩu, nhập khẩu Việt Nam.</w:t>
      </w:r>
    </w:p>
    <w:p>
      <w:r>
        <w:t>Thông báo này có hiệu lực kể từ ngày ban hành.</w:t>
      </w:r>
    </w:p>
    <w:p>
      <w:r>
        <w:t>Tổng cục trưởng Tổng cục Hải quan thông báo để Công ty TNHH Henkel Adhensive Technologies Việt Nam biết và thực hiện./.</w:t>
      </w:r>
    </w:p>
    <w:p>
      <w:r>
        <w:t>Nơi nhận:</w:t>
      </w:r>
    </w:p>
    <w:p>
      <w:r>
        <w:t>- Công ty TNHH Henkel Adhensive Technologies Việt Nam  (Số 7, Đường 9A, KCN Biên Hòa II, TP.Biên Hòa, Đồng Nai) ;</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