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450/TB-VPCP năm 2023 kết luận của Phó Thủ tướng Chính phủ Trần Hồng Hà tại cuộc họp về Dự án Khu đô thị Nam đường vành đai 3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450/TB-VPCP</w:t>
      </w:r>
    </w:p>
    <w:p>
      <w:r>
        <w:t>Hà Nội, ngày 01 tháng 11 năm 2023</w:t>
      </w:r>
    </w:p>
    <w:p>
      <w:r>
        <w:t>THÔNG BÁO</w:t>
      </w:r>
    </w:p>
    <w:p>
      <w:r>
        <w:t>KẾT LUẬN CỦA PHÓ THỦ TƯỚNG CHÍNH PHỦ TRẦN HỒNG HÀ TẠI CUỘC HỌP VỀ DỰ ÁN KHU ĐÔ THỊ NAM ĐƯỜNG VÀNH ĐAI 3 THÀNH PHỐ HÀ NỘI.</w:t>
      </w:r>
    </w:p>
    <w:p>
      <w:r>
        <w:t>Ngày 19 tháng 10 năm 2023, tại trụ sở Chính phủ, Phó Thủ tướng Chính phủ Trần Hồng Hà đã chủ trì cuộc họp về Dự án Khu đô thị Nam đường vành đai 3 thành phố Hà Nội (Dự án). Tham dự cuộc họp có đại diện Lãnh đạo các Bộ, cơ quan: Kế hoạch và Đầu tư, Tài chính, Xây dựng, Thanh tra Chính phủ, Văn phòng Chính phủ, Ủy ban nhân dân thành phố Hà Nội; đại diện các Bộ: Tư pháp, Tài nguyên và Môi trường; Phó Tổng giám đốc Công ty Cổ phần Bitexco.</w:t>
      </w:r>
    </w:p>
    <w:p>
      <w:r>
        <w:t>Sau khi nghe báo cáo của các Bộ, cơ quan, Ủy ban nhân dân thành phố Hà Nội, Công ty Cổ phần Bitexco và đại diện các cơ quan dự họp, Phó Thủ tướng Chính phủ Trần Hồng Hà kết luận như sau:</w:t>
      </w:r>
    </w:p>
    <w:p>
      <w:r>
        <w:t>1. Nội dung báo cáo, kiến nghị về Dự án Khu đô thị Nam đường vành đai 3 thành phố Hà Nội nêu trên liên quan đến thỏa thuận, pháp lý thực hiện hợp đồng BT đã ký kết giữa cơ quan có thẩm quyền là Ủy ban nhân dân thành phố Hà Nội và Nhà đầu tư (Công ty Cổ phần Bitexco). Do vậy, việc giải quyết các kiến nghị của Nhà đầu tư thuộc thẩm quyền, trách nhiệm của Ủy ban nhân dân thành phố Hà Nội căn cứ vào điểm c khoản 5 Điều 101 Luật PPP, hợp đồng BT đã ký kết trên nguyên tắc phải đảm bảo nhất quán, công khai, minh bạch đúng quy định pháp luật, không để xảy ra tiêu cực, không gây thất thoát tài sản của nhà nước.</w:t>
      </w:r>
    </w:p>
    <w:p>
      <w:r>
        <w:t>2. Giao Bộ Tài nguyên và Môi trường chịu trách nhiệm hướng dẫn Ủy ban nhân dân thành phố Hà Nội về việc tính toán, xác định giá đất để giao cho Nhà đầu tư của Dự án theo đúng quy định pháp luật, phải bảo đảm không gây thất thoát tài sản của Nhà nước.</w:t>
      </w:r>
    </w:p>
    <w:p>
      <w:r>
        <w:t>3. Ủy ban nhân dân thành phố Hà Nội cần sử dụng kiểm toán để đảm bảo khách quan, minh bạch trong việc thực hiện thanh toán Hợp đồng BT với Nhà đầu tư.</w:t>
      </w:r>
    </w:p>
    <w:p>
      <w:r>
        <w:t>4. Công ty Cổ phần Bitexco có trách nhiệm phối hợp với Ủy ban nhân dân thành phố Hà Nội và các cơ quan liên quan giải quyết các vấn đề thực hiện Hợp đồng đã ký kết theo đúng quy định của pháp luật.</w:t>
      </w:r>
    </w:p>
    <w:p>
      <w:r>
        <w:t>Văn phòng Chính phủ thông báo để các Bộ, Ủy ban nhân dân thành phố Hà Nội, Công ty Cổ phần Bitexco và các cơ quan liên quan biết, thực hiện./.</w:t>
      </w:r>
    </w:p>
    <w:p>
      <w:r>
        <w:t>Nơi nhận:</w:t>
      </w:r>
    </w:p>
    <w:p>
      <w:r>
        <w:t>- Thủ tướng Chính phủ (để báo cáo);</w:t>
      </w:r>
    </w:p>
    <w:p>
      <w:r>
        <w:t>- Các Phó Thủ tướng Chính phủ (để báo cáo);</w:t>
      </w:r>
    </w:p>
    <w:p>
      <w:r>
        <w:t>- Các Bộ: KH&amp;ĐT, TC, TN&amp;MT, TP, XD;</w:t>
      </w:r>
    </w:p>
    <w:p>
      <w:r>
        <w:t>- Thanh tra Chính phủ;</w:t>
      </w:r>
    </w:p>
    <w:p>
      <w:r>
        <w:t>- Công ty CP Bitexco (Tầng 2, Tháp The Manor, đường Mễ Trì, P. Mỹ Đình 1, Q. Nam Từ Liêm, Tp. Hà Nội);</w:t>
      </w:r>
    </w:p>
    <w:p>
      <w:r>
        <w:t>- VPCP: BTCN, các PCN, Trợ lý, Thư ký TTgCP; các Vụ: TH, PL, NN, KGVX, KTTH, Vụ.I, QHĐP;</w:t>
      </w:r>
    </w:p>
    <w:p>
      <w:r>
        <w:t>- Lưu: VT, CN (2). 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