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428/TB-VPCP năm 2025 kết luận của Thường trực Chính phủ về dự thảo Nghị định hướng dẫn thực hiện dự án áp dụng loại hợp đồng Xây dựng - Chuyển giao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428/TB-VPCP</w:t>
      </w:r>
    </w:p>
    <w:p>
      <w:r>
        <w:t>Hà Nội, ngày 15 tháng 8 năm 2025</w:t>
      </w:r>
    </w:p>
    <w:p>
      <w:r>
        <w:t>THÔNG BÁO</w:t>
      </w:r>
    </w:p>
    <w:p>
      <w:r>
        <w:t>KẾT LUẬN CỦA THƯỜNG TRỰC CHÍNH PHỦ VỀ DỰ THẢO NGHỊ ĐỊNH QUY ĐỊNH CHI TIẾT VỀ THỰC HIỆN DỰ ÁN ÁP DỤNG LOẠI HỢP ĐỒNG XÂY DỰNG - CHUYỂN GIAO</w:t>
      </w:r>
    </w:p>
    <w:p>
      <w:r>
        <w:t>Ngày 22 tháng 7 năm 2025, tại Trụ sở Chính phủ, Thủ tướng Chính phủ Phạm Minh Chính đã chủ trì cuộc họp Thường trực Chính phủ về dự thảo Nghị định quy định chi tiết về thực hiện dự án áp dụng loại hợp đồng Xây dựng - Chuyển giao (BT). Tham dự cuộc họp có Phó Thủ tướng Chính phủ Bùi Thanh Sơn, Phó Thủ tướng Chính phủ Mai Văn Chính, Bộ trưởng Chủ nhiệm Văn phòng Chính phủ Trần Văn Sơn; lãnh đạo các Bộ, ngành, cơ quan: Tài chính, Xây dựng, Tư pháp, Y tế, Giáo dục và Đào tạo, Công Thương, Nông nghiệp và Môi trường, Thanh tra Chính phủ, Ngân hàng Nhà nước Việt Nam, Văn phòng Chính phủ và đại diện Bộ Công an. Sau khi nghe báo cáo của Bộ Tài chính, ý kiến phát biểu của các đại biểu dự họp, Thường trực Chính phủ đã kết luận như sau:</w:t>
      </w:r>
    </w:p>
    <w:p>
      <w:r>
        <w:t>1. Luật số 57/2024/QH15 sửa đổi, bổ sung một số điều của Luật đầu tư theo phương thức đối tác công tư (PPP) đã bổ sung quy định loại hợp đồng BT với mục tiêu đổi mới toàn diện cách thức thực hiện và thanh toán cho nhà đầu tư, khắc phục tối đa các bất cập, vướng mắc trong việc thực hiện loại hợp đồng BT trước đây để thêm kênh huy động hiệu quả nguồn lực của khu vực tư nhân, giúp giảm áp lực về vốn đầu tư công cho phát triển hệ thống kết cấu hạ tầng quốc gia. Bộ Tài chính đã chủ trì xây dựng dự thảo Nghị định quy định chi tiết về thực hiện dự án áp dụng loại hợp đồng Xây dựng - Chuyển giao (BT). Đến nay, dự thảo Nghị định đã được xin ý kiến Thành viên Chính phủ, đa số các Thành viên Chính phủ thống nhất toàn bộ nội dung dự thảo Nghị định; Bộ Tài chính đã tiếp thu, giải trình ý kiến của Phó Thủ tướng Hồ Đức Phớc và các Thành viên Chính phủ.</w:t>
      </w:r>
    </w:p>
    <w:p>
      <w:r>
        <w:t>2. Giao Bộ Tài chính tiếp tục rà soát, tiếp thu tối đa ý kiến của các Thành viên Chính phủ và ý kiến tại cuộc họp Thường trực Chính phủ, hoàn thiện dự thảo Nghị định, bảo đảm thông thoáng, trên tinh thần kiến tạo phát triển, phục vụ người dân và doanh nghiệp, trong đó quán triệt các nguyên tắc sau:</w:t>
      </w:r>
    </w:p>
    <w:p>
      <w:r>
        <w:t>a) Phân cấp, phân quyền triệt để trong triển khai thực hiện các dự án BT, trong đó rà soát, nghiên cứu kỹ các luật liên quan, đề xuất sửa đổi, nâng quy mô, tiêu chí dự án quan trọng quốc gia để các dự án BT cụ thể không phải trình Quốc hội quyết định chủ trương đầu tư, bảo đảm đúng nguyên tắc quản lý nhà nước, phân công nhiệm vụ giữa hệ thống các cơ quan.</w:t>
      </w:r>
    </w:p>
    <w:p>
      <w:r>
        <w:t>b) Song song với việc đẩy mạnh phân cấp, phân quyền cần phải nghiên cứu, bổ sung các quy định làm công cụ quản lý, giám sát, kiểm tra hiệu quả theo nguyên tắc hậu kiểm.</w:t>
      </w:r>
    </w:p>
    <w:p>
      <w:r>
        <w:t>c) Các chính sách, quy định phải bảo đảm lợi ích hài hòa, rủi ro chia sẻ giữa nhà nước và nhà đầu tư.</w:t>
      </w:r>
    </w:p>
    <w:p>
      <w:r>
        <w:t>d) Dự án do cơ quan có thẩm quyền lập hoặc dự án do nhà đầu tư đề xuất đều phải được cơ quan chức năng thẩm định theo đúng quy định của pháp luật có liên quan đối với ngành, lĩnh vực của dự án BT.</w:t>
      </w:r>
    </w:p>
    <w:p>
      <w:r>
        <w:t>đ) Việc thanh toán cần có quy định để có thể linh hoạt thực hiện thanh toán bằng tiền và bằng quỹ đất. Đồng thời kiểm soát chặt chẽ việc thanh toán để chống thất thoát, lãng phí, tiêu cực, đặc biệt là việc xác định giá đất.</w:t>
      </w:r>
    </w:p>
    <w:p>
      <w:r>
        <w:t>3. Giao Phó Thủ tướng Hồ Đức Phớc chỉ đạo hoàn thiện dự thảo và ký ban hành Nghị định trước ngày 15 tháng 8 năm 2025.</w:t>
      </w:r>
    </w:p>
    <w:p>
      <w:r>
        <w:t>Văn phòng Chính phủ thông báo để Bộ Tài chính và các cơ quan, đơn vị liên quan biết, thực hiện./.</w:t>
      </w:r>
    </w:p>
    <w:p>
      <w:r>
        <w:t>Nơi nhận:</w:t>
      </w:r>
    </w:p>
    <w:p>
      <w:r>
        <w:t>- Thủ tướng, các Phó Thủ tướng Chính phủ;</w:t>
      </w:r>
    </w:p>
    <w:p>
      <w:r>
        <w:t>- Các Bộ, cơ quan: TC, XD, TP, YT, GD&amp;ĐT, CT, NN&amp;MT, TTCP, NHNNVN, CA;</w:t>
      </w:r>
    </w:p>
    <w:p>
      <w:r>
        <w:t>- VPCP: BTCN, các PCN, Trợ lý TTg, các vụ: KTTH, NN, KSTT, PL, TH, TGĐ Cổng TTĐT;</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