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418/TB-CT năm 2025 tạm dừng các hệ thống thuế điện tử để triển khai nâng cấp hệ thống công nghệ thông tin đáp ứng yêu cầu sắp xếp cơ quan thuế theo mô hình chính quyền địa phương hai cấp và quy định về thuế có hiệu lực từ ngày 01/7/2025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418/TB-CT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418/TB-CT</w:t>
      </w:r>
    </w:p>
    <w:p>
      <w:r>
        <w:t>Hà Nội, ngày 25 tháng 6 năm 2025</w:t>
      </w:r>
    </w:p>
    <w:p>
      <w:r>
        <w:t>THÔNG BÁO</w:t>
      </w:r>
    </w:p>
    <w:p>
      <w:r>
        <w:t>VỀ VIỆC TẠM DỪNG CÁC HỆ THỐNG THUẾ ĐIỆN TỬ ĐỂ TRIỂN KHAI NÂNG CẤP HỆ THỐNG CNTT ĐÁP ỨNG YÊU CẦU SẮP XẾP CƠ QUAN THUẾ THEO MÔ HÌNH CHÍNH QUYỀN ĐỊA PHƯƠNG HAI CẤP VÀ MỘT SỐ QUY ĐỊNH VỀ THUẾ CÓ HIỆU LỰC TỪ NGÀY 01/7/2025</w:t>
      </w:r>
    </w:p>
    <w:p>
      <w:r>
        <w:t>Triển khai Nghị quyết số 202/2025/QH15 ngày 12/6/2025 của Quốc hội về việc sắp xếp đơn vị hành chính cấp tỉnh; Nghị quyết từ số 1655/NQ-UBTVQH15 đến số 1687/NQ-UBTVQH15 ngày 16/6/2025 của Ủy ban Thường vụ Quốc hội về việc sắp xếp các đơn vị hành chính cấp xã của 34 tỉnh/thành phố; Nghị định số 69/2024/NĐ-CP ngày 25/6/2024 về định danh và xác thực điện tử; Nghị định số 70/2025/NĐ-CP ngày 20/3/2025 sửa đổi, bổ sung một số điều của Nghị định số 123/2020/NĐ-CP quy định về hóa đơn, chứng từ; Thông tư số 86/2024/TT-BTC ngày 23/12/2024 về đăng ký thuế; Nghị định số 118/2025/NĐ-CP ngày 09/6/2025 về thực hiện thủ tục hành chính theo cơ chế một cửa, một cửa liên thông tại Bộ phận một cửa và Cổng Dịch vụ công quốc gia và Quy trình tiếp nhận, giải quyết hồ sơ thủ tục hành chính thuế tại cơ quan thuế ban hành kèm theo Quyết định số 1335/QĐ-TCT ngày 16/9/2024, Cục Thuế triển khai nâng cấp hệ thống CNTT đáp ứng yêu cầu sắp xếp cơ quan thuế theo mô hình chính quyền địa phương hai cấp và một số quy định về thuế có hiệu lực từ ngày 01/7/2025.</w:t>
      </w:r>
    </w:p>
    <w:p>
      <w:r>
        <w:t>Cục Thuế thông báo về việc tạm dừng một số hệ thống thuế điện tử phục vụ nâng cấp và chuyển đổi, cụ thể:</w:t>
      </w:r>
    </w:p>
    <w:p>
      <w:r>
        <w:t>1.   Danh sách các hệ thống:</w:t>
      </w:r>
    </w:p>
    <w:p>
      <w:r>
        <w:t>- Cổng Thông tin điện tử dành cho Nhà cung cấp nước ngoài;</w:t>
      </w:r>
    </w:p>
    <w:p>
      <w:r>
        <w:t>- Hệ thống trang thông tin điện tử của Cục Thuế (website);</w:t>
      </w:r>
    </w:p>
    <w:p>
      <w:r>
        <w:t>- Hệ thống Quản lý hành nghề dịch vụ làm thuế tục về thuế (THI);</w:t>
      </w:r>
    </w:p>
    <w:p>
      <w:r>
        <w:t>- Cổng Thông tin thương mại điện tử;</w:t>
      </w:r>
    </w:p>
    <w:p>
      <w:r>
        <w:t>- Cổng Thông tin điện tử dành cho hộ, cá nhân kinh doanh thương mại điện tử và kinh doanh trên nền tảng số;</w:t>
      </w:r>
    </w:p>
    <w:p>
      <w:r>
        <w:t>- Ứng dụng Thuế điện tử (eTax);</w:t>
      </w:r>
    </w:p>
    <w:p>
      <w:r>
        <w:t>- Ứng dụng Thuế điện tử dành cho cá nhân (iCanhan);</w:t>
      </w:r>
    </w:p>
    <w:p>
      <w:r>
        <w:t>- Ứng dụng Thuế điện tử dành cho thiết bị di động (eTax Mobile);</w:t>
      </w:r>
    </w:p>
    <w:p>
      <w:r>
        <w:t>- Hệ thống cổng thông tin phục vụ trao đổi thông tin với các đơn vị và tổ chức bên ngoài (DataHub/GIP/T2B);</w:t>
      </w:r>
    </w:p>
    <w:p>
      <w:r>
        <w:t>- Hệ thống hóa đơn điện tử;</w:t>
      </w:r>
    </w:p>
    <w:p>
      <w:r>
        <w:t>- Hệ thống quản lý nội bộ ngành Thuế.</w:t>
      </w:r>
    </w:p>
    <w:p>
      <w:r>
        <w:t>2.   Trạng thái, thời gian nâng cấp và chuyển đổi các ứng dụng:   theo Phụ lục đính kèm.</w:t>
      </w:r>
    </w:p>
    <w:p>
      <w:r>
        <w:t>Cơ quan thuế vẫn tiếp tục thực hiện việc tiếp nhận và giải quyết các thủ tục hành chính thuế trực tiếp tại bộ phận một cửa và qua đường bưu chính trong suốt quá trình nâng cấp và chuyển đổi các ứng dụng. Trong thời gian tạm dừng, hệ thống có thể bị gián đoạn dịch vụ. Tiến độ giải quyết, trả kết quả có thể chậm trễ, cơ quan thuế chân thành xin lỗi và mong nhận được sự thông cảm của người nộp thuế.</w:t>
      </w:r>
    </w:p>
    <w:p>
      <w:r>
        <w:t>Trong quá trình thực hiện, nếu có vướng mắc người nộp thuế vui lòng liên hệ qua qua kênh hỗ trợ của Cục Thuế (SĐT: 024.37689679 (số máy lẻ 2180)), địa chỉ thư điện tử nhomhttdt@gdt.gov.vn và qua số điện thoại đường dây nóng của bộ phận thường trực hỗ trợ người nộp thuế khi tổ chức, sắp xếp bộ máy của cơ quan thuế (đã được đăng tải công khai trên website Cục Thuế).</w:t>
      </w:r>
    </w:p>
    <w:p>
      <w:r>
        <w:t>Cục Thuế thông báo để người nộp thuế được biết và phối hợp thực hiện./.</w:t>
      </w:r>
    </w:p>
    <w:p>
      <w:r>
        <w:t>Nơi nhận:</w:t>
      </w:r>
    </w:p>
    <w:p>
      <w:r>
        <w:t>- Đ/c CTrg Mai Xuân Thành (để b/c);</w:t>
      </w:r>
    </w:p>
    <w:p>
      <w:r>
        <w:t>- Các đ/c P.CTrg (để b/c);</w:t>
      </w:r>
    </w:p>
    <w:p>
      <w:r>
        <w:t>- VP Bộ (để b/c Lãnh đạo Bộ);</w:t>
      </w:r>
    </w:p>
    <w:p>
      <w:r>
        <w:t>- Các Ban/đơn vị thuộc Cục Thuế (để p/h);</w:t>
      </w:r>
    </w:p>
    <w:p>
      <w:r>
        <w:t>- Các CCT KV (để t/h);</w:t>
      </w:r>
    </w:p>
    <w:p>
      <w:r>
        <w:t>- Website (để đăng tải);</w:t>
      </w:r>
    </w:p>
    <w:p>
      <w:r>
        <w:t>- Lưu: VT, VP.</w:t>
      </w:r>
    </w:p>
    <w:p>
      <w:r>
        <w:t>TL. CỤC TRƯỞNG</w:t>
      </w:r>
    </w:p>
    <w:p>
      <w:r>
        <w:t>CHÁNH VĂN PHÒNG</w:t>
      </w:r>
    </w:p>
    <w:p>
      <w:r>
        <w:t>Đoàn Xuân Toản</w:t>
      </w:r>
    </w:p>
    <w:p>
      <w:r>
        <w:t>PHỤ LỤC</w:t>
      </w:r>
    </w:p>
    <w:p>
      <w:r>
        <w:t>TRẠNG THÁI HOẠT ĐỘNG HỆ THỐNG CNTT CỦA CỤC THUẾ TRONG THỜI GIAN NÂNG CẤP VÀ CHUYỂN ĐỔI</w:t>
      </w:r>
    </w:p>
    <w:p>
      <w:r>
        <w:t>(Kèm theo Thông báo số 418/TB-CT ngày 25/6/2025 của Cục Thuế)</w:t>
      </w:r>
    </w:p>
    <w:p>
      <w:r>
        <w:t>STT</w:t>
      </w:r>
    </w:p>
    <w:p>
      <w:r>
        <w:t>Hệ thống Thuế điện tử</w:t>
      </w:r>
    </w:p>
    <w:p>
      <w:r>
        <w:t>Trạng thái</w:t>
      </w:r>
    </w:p>
    <w:p>
      <w:r>
        <w:t>I</w:t>
      </w:r>
    </w:p>
    <w:p>
      <w:r>
        <w:t>Hệ thống Thuế điện tử</w:t>
      </w:r>
    </w:p>
    <w:p>
      <w:r>
        <w:t>1</w:t>
      </w:r>
    </w:p>
    <w:p>
      <w:r>
        <w:t>Cổng Thông tin điện tử dành cho Nhà cung cấp nước ngoài</w:t>
      </w:r>
    </w:p>
    <w:p>
      <w:r>
        <w:t>Hoạt động bình thường</w:t>
      </w:r>
    </w:p>
    <w:p>
      <w:r>
        <w:t>2</w:t>
      </w:r>
    </w:p>
    <w:p>
      <w:r>
        <w:t>Trang thông tin điện tử của Cục Thuế (website)</w:t>
      </w:r>
    </w:p>
    <w:p>
      <w:r>
        <w:t>Tạm dừng hoạt động từ 18h00 ngày 27/6/2025 đến 08h00 ngày 01/07/2025</w:t>
      </w:r>
    </w:p>
    <w:p>
      <w:r>
        <w:t>3</w:t>
      </w:r>
    </w:p>
    <w:p>
      <w:r>
        <w:t>Ứng dụng Quản lý hành nghề dịch vụ làm thủ tục về thuế (THI)</w:t>
      </w:r>
    </w:p>
    <w:p>
      <w:r>
        <w:t>4</w:t>
      </w:r>
    </w:p>
    <w:p>
      <w:r>
        <w:t>Cổng Thông tin thương mại điện tử dành cho Sàn cung cấp thông tin</w:t>
      </w:r>
    </w:p>
    <w:p>
      <w:r>
        <w:t>5</w:t>
      </w:r>
    </w:p>
    <w:p>
      <w:r>
        <w:t>Cổng Thông tin điện tử dành cho hộ, cá nhân kinh doanh thương mại điện tử và kinh doanh trên nền tảng số</w:t>
      </w:r>
    </w:p>
    <w:p>
      <w:r>
        <w:t>6</w:t>
      </w:r>
    </w:p>
    <w:p>
      <w:r>
        <w:t>Ứng dụng Thuế điện tử (eTax)</w:t>
      </w:r>
    </w:p>
    <w:p>
      <w:r>
        <w:t>7</w:t>
      </w:r>
    </w:p>
    <w:p>
      <w:r>
        <w:t>Ứng dụng Thuế điện tử dành cho cá nhân (iCanhan)</w:t>
      </w:r>
    </w:p>
    <w:p>
      <w:r>
        <w:t>8</w:t>
      </w:r>
    </w:p>
    <w:p>
      <w:r>
        <w:t>Ứng dụng eTax Mobile</w:t>
      </w:r>
    </w:p>
    <w:p>
      <w:r>
        <w:t>9</w:t>
      </w:r>
    </w:p>
    <w:p>
      <w:r>
        <w:t>Cổng thông tin phục vụ trao đổi thông tin với các đơn vị và tổ chức bên ngoài (DataHub/GIP/T2B)</w:t>
      </w:r>
    </w:p>
    <w:p>
      <w:r>
        <w:t>10</w:t>
      </w:r>
    </w:p>
    <w:p>
      <w:r>
        <w:t>Ứng dụng Hóa đơn điện tử dành cho NNT</w:t>
      </w:r>
    </w:p>
    <w:p>
      <w:r>
        <w:t>Tạm dừng hoạt động từ 0h00 đến 03h00 ngày 01/07/2025</w:t>
      </w:r>
    </w:p>
    <w:p>
      <w:r>
        <w:t>II</w:t>
      </w:r>
    </w:p>
    <w:p>
      <w:r>
        <w:t>Hệ thống quản lý nội bộ ngành Thuế  (bao gồm cả phân hệ hóa đơn điện tử dành cho cán bộ thuế)</w:t>
      </w:r>
    </w:p>
    <w:p>
      <w:r>
        <w:t>Chỉ cho phép sử dụng các chức năng tra cứu phục vụ bàn giao dữ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