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384/TB-VPCP năm 2024 về Kết luận của Thường trực Chính phủ tại cuộc họp về việc tiếp thu, giải trình ý kiến thành viên Chính phủ đối với Dự thảo Nghị định quy định mức thu lệ phí trước bạ đối với ô tô sản xuất, rắp láp trong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384/TB-VPCP</w:t>
      </w:r>
    </w:p>
    <w:p>
      <w:r>
        <w:t>Hà Nội, ngày 15 tháng 8 năm 2024</w:t>
      </w:r>
    </w:p>
    <w:p>
      <w:r>
        <w:t>THÔNG BÁO</w:t>
      </w:r>
    </w:p>
    <w:p>
      <w:r>
        <w:t>KẾT LUẬN CỦA THƯỜNG TRỰC CHÍNH PHỦ TẠI CUỘC HỌP VỀ VIỆC TIẾP THU, GIẢI TRÌNH Ý KIẾN THÀNH VIÊN CHÍNH PHỦ ĐỐI VỚI DỰ THẢO NGHỊ ĐỊNH QUY ĐỊNH MỨC THU LỆ PHÍ TRƯỚC BẠ ĐỐI VỚI Ô TÔ SẢN XUẤT, LẮP RÁP TRONG NƯỚC</w:t>
      </w:r>
    </w:p>
    <w:p>
      <w:r>
        <w:t>Ngày 15 tháng 8 năm 2024, tại Trụ sở Chính phủ, Thủ tướng Chính phủ Phạm Minh Chính đã chủ trì cuộc họp Thường trực Chính phủ về việc tiếp thu, giải trình ý kiến thành viên Chính phủ đối với dự thảo Nghị định quy định mức thu lệ phí trước bạ đối với ô tô sản xuất, lắp ráp trong nước (sau đây gọi tắt là dự thảo Nghị định). Tham dự cuộc họp có Phó Thủ tướng Trần Hồng Hà, Phó Thủ tướng Trần Lưu Quang, Phó Thủ tướng Lê Thành Long; lãnh đạo các Bộ, cơ quan: Tài chính, Kế hoạch và Đầu tư, Công Thương, Công an, Tài nguyên và Môi trường, Văn phòng Chính phủ.</w:t>
      </w:r>
    </w:p>
    <w:p>
      <w:r>
        <w:t>Sau khi nghe Bộ Tài chính báo cáo, ý kiến của các đại biểu dự họp, phát biểu của các Phó Thủ tướng, Thường trực Chính phủ thống nhất kết luận như sau:</w:t>
      </w:r>
    </w:p>
    <w:p>
      <w:r>
        <w:t>1. Thống nhất thực hiện giảm 50% lệ phí trước bạ đối với ô tô sản xuất, lắp ráp trong nước trong 3 tháng (thay vì giảm 6 tháng như đã báo cáo, xin ý kiến Chính phủ).</w:t>
      </w:r>
    </w:p>
    <w:p>
      <w:r>
        <w:t>2. Giao:</w:t>
      </w:r>
    </w:p>
    <w:p>
      <w:r>
        <w:t>a) Bộ Tài chính:</w:t>
      </w:r>
    </w:p>
    <w:p>
      <w:r>
        <w:t>- Tiếp thu ý kiến phát biểu đồng thuận tại cuộc họp như nêu tại điểm 1, khẩn trương hoàn thiện nội dung tiếp thu, giải trình ý kiến thành viên Chính phủ và dự thảo Nghị định, báo cáo Chính phủ chậm nhất trong ngày 15 tháng 8 năm 2024.</w:t>
      </w:r>
    </w:p>
    <w:p>
      <w:r>
        <w:t>- Tiếp thu ý kiến lần 2 của thành viên Chính phủ để hoàn thiện dự thảo Nghị định, trình Thủ tướng Chính phủ ký ban hành trước ngày 18 tháng 8 năm 2024.</w:t>
      </w:r>
    </w:p>
    <w:p>
      <w:r>
        <w:t>b) Văn phòng Chính phủ khẩn trương xin ý kiến thành viên Chính phủ về nội dung trên sau khi nhận được hồ sơ báo cáo của Bộ Tài chính tại điểm a nêu trên.</w:t>
      </w:r>
    </w:p>
    <w:p>
      <w:r>
        <w:t>c) Bộ Công Thương chủ trì, phối hợp với các Bộ, cơ quan, địa phương liên quan khẩn trương nghiên cứu, đề xuất chính sách phù hợp, khả thi, hiệu quả nhằm khuyến khích sản xuất và sử dụng xe điện tại Việt Nam, báo cáo cấp có thẩm quyền trong tháng 9 năm 2024.</w:t>
      </w:r>
    </w:p>
    <w:p>
      <w:r>
        <w:t>d) Bộ Xây dựng chủ trì, phối hợp với Bộ Tư pháp, Bộ Công Thương, Bộ Giao thông vận tải và các cơ quan liên quan khẩn trương rà soát các quy định pháp luật hiện hành để đề xuất sửa đổi, bổ sung nhằm tháo gỡ kịp thời các vướng mắc phát sinh liên quan đến việc lắp đặt trạm/trụ sạc điện cho các phương tiện giao thông tại các cửa hàng xăng dầu, báo cáo cấp có thẩm quyền trong tháng 8 năm 2024.</w:t>
      </w:r>
    </w:p>
    <w:p>
      <w:r>
        <w:t>3. Văn phòng Chính phủ theo dõi, đôn đốc theo chức năng, nhiệm vụ được giao.</w:t>
      </w:r>
    </w:p>
    <w:p>
      <w:r>
        <w:t>Văn phòng Chính phủ thông báo để các Bộ, cơ quan biết, thực hiện./.</w:t>
      </w:r>
    </w:p>
    <w:p>
      <w:r>
        <w:t>Nơi nhận:</w:t>
      </w:r>
    </w:p>
    <w:p>
      <w:r>
        <w:t>- TTgCP, các PTTg;</w:t>
      </w:r>
    </w:p>
    <w:p>
      <w:r>
        <w:t>- Các Bộ: TC, KHĐT, CT, CA, TNMT, TP, GTVT;</w:t>
      </w:r>
    </w:p>
    <w:p>
      <w:r>
        <w:t>- VPCP: BTCN, PCN Mai Thị Thu Vân, Các Vụ: TH, CN, PL;</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