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374/TB-VPCP năm 2024 kết luận của Thường trực Chính phủ tại cuộc họp về xử lý vướng mắc liên quan đến dự án Khu công nghiệp Phú Vinh và Khu công nghiệp Hoành Sơn tại Khu Kinh tế Vũng Áng, tỉnh Hà Tĩnh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374/TB-VPCP</w:t>
      </w:r>
    </w:p>
    <w:p>
      <w:r>
        <w:t>Hà Nội, ngày 12 tháng 8 năm 2024</w:t>
      </w:r>
    </w:p>
    <w:p>
      <w:r>
        <w:t>THÔNG BÁO</w:t>
      </w:r>
    </w:p>
    <w:p>
      <w:r>
        <w:t>KẾT LUẬN CỦA THƯỜNG TRỰC CHÍNH PHỦ TẠI CUỘC HỌP VỀ XỬ LÝ VƯỚNG MẮC LIÊN QUAN ĐẾN DỰ ÁN KHU CÔNG NGHIỆP PHÚ VINH VÀ KHU CÔNG NGHIỆP HOÀNH SƠN TẠI KHU KINH TẾ VŨNG ÁNG, TỈNH HÀ TĨNH</w:t>
      </w:r>
    </w:p>
    <w:p>
      <w:r>
        <w:t>Ngày 29 tháng 7 năm 2024, tại Trụ sở Chính phủ, Thủ tướng Chính phủ đã chủ trì cuộc họp Thường trực Chính phủ để xem xét, cho ý kiến về việc xử lý vướng mắc liên quan đến dự án Khu công nghiệp Phú Vinh và Khu công nghiệp Hoành Sơn tại Khu Kinh tế Vũng Áng, tỉnh Hà Tĩnh. Tham dự cuộc họp có các Phó Thủ tướng: Trần Hồng Hà, Trần Lưu Quang, Lê Thành Long, Bộ trưởng, Chủ nhiệm Văn phòng Chính phủ, Bí thư Tỉnh ủy tỉnh Hà Tĩnh và Lãnh đạo các Bộ, cơ quan: Quốc phòng, Công an, Tài nguyên và Môi trường, Xây dựng, Công Thương, Nông nghiệp và Phát triển nông thôn, Văn phòng Chính phủ và Ủy ban nhân dân tỉnh Hà Tĩnh.</w:t>
      </w:r>
    </w:p>
    <w:p>
      <w:r>
        <w:t>Sau khi nghe lãnh đạo Bộ Kế hoạch và Đầu tư báo cáo, ý kiến của các đại biểu dự họp, Thường trực Chính phủ có ý kiến thống nhất như sau:</w:t>
      </w:r>
    </w:p>
    <w:p>
      <w:r>
        <w:t>1. Theo báo cáo của Bộ Kế hoạch và Đầu tư và ý kiến của các cơ quan liên quan, việc Ban Quản lý Khu Kinh tế thực hiện cấp Giấy chứng nhận đầu tư (GCNĐT) cho dự án Khu công nghiệp Phú Vinh và Khu công nghiệp Hoành Sơn là chưa đảm bảo đúng thẩm quyền và quy định của pháp luật. Việc để xảy ra vướng mắc của hai Khu công nghiệp thuộc trách nhiệm của các cơ quan quản lý nhà nước liên quan của tỉnh Hà Tĩnh. Do việc này đã kéo dài (từ năm 2010 và năm 2012), cần khẩn trương giải quyết dứt điểm vướng mắc của 02 dự án này, không để ảnh hưởng đến môi trường đầu tư của ta và xảy ra hệ lụy, khiếu kiện quốc tế.</w:t>
      </w:r>
    </w:p>
    <w:p>
      <w:r>
        <w:t>2. Để xử lý dứt điểm vướng mắc, với nguyên tắc không để hợp thức hóa sai phạm, trên cơ sở đánh giá tổng thể, toàn diện đối với các phương án xử lý và về các vấn đề liên quan, Thường trực Chính phủ thống nhất giao Bộ Kế hoạch và Đầu tư chủ trì, phối hợp với các cơ quan liên quan rà soát, tiếp thu các ý kiến tại cuộc họp, hoàn thiện và báo cáo xin ý kiến Chính phủ tại Phiên họp tháng 8 năm 2024 về phương án xử lý như đề xuất của Bộ Kế hoạch và Đầu tư và đã được Thường trực Chính phủ thống nhất tại cuộc họp (phương án Thủ tướng Chính phủ giao Uỷ ban nhân dân tỉnh Hà Tĩnh quyết định việc cho phép các dự án Khu công nghiệp Phú Vinh và Khu công nghiệp Hoành Sơn được tiếp tục thực hiện theo Giấy chứng nhận đầu tư đã cấp trên cơ sở rà soát việc đáp ứng các điều kiện theo quy định của pháp luật đối với nhà đầu tư cùng một số nội dung khác và chịu trách nhiệm toàn diện trước pháp luật về quyết định của mình và dứt khoát không được để xảy ra tiêu cực, tham nhũng, lãng phí trong quá trình xử lý), trong đó nêu rõ các phương án, ưu điểm, nhược điểm của từng phương án và lý do đề xuất, kiến nghị phương án lựa chọn.</w:t>
      </w:r>
    </w:p>
    <w:p>
      <w:r>
        <w:t>3. Giao Ủy ban nhân dân tỉnh Hà Tĩnh:</w:t>
      </w:r>
    </w:p>
    <w:p>
      <w:r>
        <w:t>- Rà soát kỹ về hồ sơ, trình tự, thủ tục, làm rõ các thiếu sót, sai phạm và trách nhiệm của các tổ chức, cá nhân có liên quan trong quá trình cấp Giấy chứng nhận đầu tư cho 02 dự án Khu công nghiệp nêu trên, xử lý theo thẩm quyền và báo cáo cấp có thẩm quyền xử lý theo quy định của pháp luật đối với những vấn đề vượt thẩm quyền, đảm bảo khách quan, trung thực, đúng người, đúng việc, đúng bản chất; báo cáo Thủ tướng Chính phủ kết quả thực hiện trước ngày 25 tháng 8 năm 2024.</w:t>
      </w:r>
    </w:p>
    <w:p>
      <w:r>
        <w:t>- Báo cáo cụ thể, có văn bản cam kết, khẳng định rõ chịu trách nhiệm giải quyết dứt điểm vướng mắc còn tồn tại và các vấn đề khó khăn, vướng mắc phát sinh có liên quan đối với dự án Khu công nghiệp Phú Vinh, dự án Khu công nghiệp Hoành Sơn và các dự án đầu tư thứ cấp đã được cơ quan có thẩm quyền cấp Giấy CNĐKĐT vào các Khu công nghiệp nêu trên; không để xảy ra tiêu cực, lãng phí, thất thoát tài sản của Nhà nước và không để phát sinh mâu thuẫn, xảy ra khiếu nại, khiếu kiện và các hệ lụy liên quan; gửi về Bộ Kế hoạch và Đầu tư để tổng hợp, báo cáo Thủ tướng Chính phủ trước ngày 25 tháng 8 năm 2024.</w:t>
      </w:r>
    </w:p>
    <w:p>
      <w:r>
        <w:t>4. Bộ Kế hoạch và Đầu tư nghiên cứu, rà soát, đề xuất cấp có thẩm quyền về việc sửa đổi các quy định liên quan của Luật Đầu tư nhằm đảm bảo phù hợp với tình hình thực tế và để giải quyết các vấn đề tương tự có thể xảy ra.</w:t>
      </w:r>
    </w:p>
    <w:p>
      <w:r>
        <w:t>5. Thanh tra Chính phủ chủ trì, phối hợp với các cơ quan liên quan theo dõi, giám sát quá trình xử lý vi phạm và việc thực hiện các cam kết của Ủy ban nhân dân tỉnh Hà Tĩnh đảm bảo tuân thủ đúng quy định của pháp luật và chỉ đạo của Chính phủ, Thủ tướng Chính phủ; kịp thời báo cáo cấp có thẩm quyền đối với những vấn đề vượt thẩm quyền.</w:t>
      </w:r>
    </w:p>
    <w:p>
      <w:r>
        <w:t>Văn phòng Chính phủ thông báo để các cơ quan biết, thực hiện./.</w:t>
      </w:r>
    </w:p>
    <w:p>
      <w:r>
        <w:t>Nơi nhận:</w:t>
      </w:r>
    </w:p>
    <w:p>
      <w:r>
        <w:t>- TTgCP, các PTTg (để b/c);</w:t>
      </w:r>
    </w:p>
    <w:p>
      <w:r>
        <w:t>- Các Bộ: KHĐT, TC, TP, CA, QP, TNMT, XD, NNPTNT, CT;</w:t>
      </w:r>
    </w:p>
    <w:p>
      <w:r>
        <w:t>- Thanh tra Chính phủ;</w:t>
      </w:r>
    </w:p>
    <w:p>
      <w:r>
        <w:t>- Ủy ban nhân dân tỉnh Hà Tĩnh;</w:t>
      </w:r>
    </w:p>
    <w:p>
      <w:r>
        <w:t>- VPCP: BTCN, các PCN, các Vụ: TH, NN, PL, CN,</w:t>
      </w:r>
    </w:p>
    <w:p>
      <w:r>
        <w:t>- Lưu: VT, QHQT (3b).  GT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