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362/TB-TCHQ năm 2025 về Kết quả xác định trước mã số đối với Powdered Cooked Chicken C 100B AR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362/TB-TCHQ</w:t>
      </w:r>
    </w:p>
    <w:p>
      <w:r>
        <w:t>Hà Nội, ngày 21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2811/ACC-XDM-02 ngày 28/11/2024 của Công ty Cổ phần thương mại Victa, mã số thuế: 0313428499;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Powdered Cooked Chicken C 100B AR</w:t>
      </w:r>
    </w:p>
    <w:p>
      <w:r>
        <w:t>Tên gọi theo cấu tạo, công dụng: Bột thịt gà (Powdered Cooked Chicken C 100B AR) - Nguyên liệu thực phẩm</w:t>
      </w:r>
    </w:p>
    <w:p>
      <w:r>
        <w:t>Ký, mã hiệu, chủng loại: 26005</w:t>
      </w:r>
    </w:p>
    <w:p>
      <w:r>
        <w:t>Nhà sản xuất: Henningsen Nederland BV, Hà Lan</w:t>
      </w:r>
    </w:p>
    <w:p>
      <w:r>
        <w:t>2. Tóm tắt mô tả hàng hóa được xác định trước mã số:  Theo hồ sơ xác định trước mã số, thông tin mặt hàng như sau:</w:t>
      </w:r>
    </w:p>
    <w:p>
      <w:r>
        <w:t>- Thành phần, cấu tạo, công thức hóa học: Thịt gà nấu chín tách cơ (99,9%) và chất chống oxy hóa: chiết xuất từ hương thảo (0,1%).</w:t>
      </w:r>
    </w:p>
    <w:p>
      <w:r>
        <w:t>- Cơ chế hoạt động, cách thức sử dụng:</w:t>
      </w:r>
    </w:p>
    <w:p>
      <w:r>
        <w:t>Bột gà nấu chín (C-100 B AR) được sản xuất bằng cách sấy phun gà nấu chín, đã tách xương bằng máy thành bột mịn với 38% protein và 55% chất béo. Nó có màu nâu nhạt với hương thơm và hương vị đặc trưng của gà nấu chín. Nó rất thích hợp để sử dụng làm nguyên liệu trong các sản phẩm như súp, món hầm và cà ri.</w:t>
      </w:r>
    </w:p>
    <w:p>
      <w:r>
        <w:t>- Hàm lượng tính trên trọng lượng: Thịt gà nấu chín tách cơ (99,9%) và chất chống oxy hóa: chiết xuất từ hương thảo (0,1%).</w:t>
      </w:r>
    </w:p>
    <w:p>
      <w:r>
        <w:t>- Thông số kỹ thuật:</w:t>
      </w:r>
    </w:p>
    <w:p>
      <w:r>
        <w:t>+ Trạng thái vật lý: Bột mịn; 100% lọt qua sàng 16 lưới.</w:t>
      </w:r>
    </w:p>
    <w:p>
      <w:r>
        <w:t>+ Màu sắc: Vàng nhạt đến nâu.</w:t>
      </w:r>
    </w:p>
    <w:p>
      <w:r>
        <w:t>+ Mùi: Đặc trưng của món gà luộc.</w:t>
      </w:r>
    </w:p>
    <w:p>
      <w:r>
        <w:t>+ Tiêu chuẩn hóa học và dinh dưỡng:</w:t>
      </w:r>
    </w:p>
    <w:p>
      <w:r>
        <w:t>Độ ẩm</w:t>
      </w:r>
    </w:p>
    <w:p>
      <w:r>
        <w:t>5%</w:t>
      </w:r>
    </w:p>
    <w:p>
      <w:r>
        <w:t>Tối đa</w:t>
      </w:r>
    </w:p>
    <w:p>
      <w:r>
        <w:t>Protein</w:t>
      </w:r>
    </w:p>
    <w:p>
      <w:r>
        <w:t>38%</w:t>
      </w:r>
    </w:p>
    <w:p>
      <w:r>
        <w:t>Tối thiểu</w:t>
      </w:r>
    </w:p>
    <w:p>
      <w:r>
        <w:t>Carbohydrat</w:t>
      </w:r>
    </w:p>
    <w:p>
      <w:r>
        <w:t>0%</w:t>
      </w:r>
    </w:p>
    <w:p>
      <w:r>
        <w:t>Trong đó:</w:t>
      </w:r>
    </w:p>
    <w:p>
      <w:r>
        <w:t>- đường</w:t>
      </w:r>
    </w:p>
    <w:p>
      <w:r>
        <w:t>0%</w:t>
      </w:r>
    </w:p>
    <w:p>
      <w:r>
        <w:t>Muối</w:t>
      </w:r>
    </w:p>
    <w:p>
      <w:r>
        <w:t>2%</w:t>
      </w:r>
    </w:p>
    <w:p>
      <w:r>
        <w:t>Tối đa, trong đó:</w:t>
      </w:r>
    </w:p>
    <w:p>
      <w:r>
        <w:t>- của Natri</w:t>
      </w:r>
    </w:p>
    <w:p>
      <w:r>
        <w:t>0.8%</w:t>
      </w:r>
    </w:p>
    <w:p>
      <w:r>
        <w:t>Xơ</w:t>
      </w:r>
    </w:p>
    <w:p>
      <w:r>
        <w:t>0%</w:t>
      </w:r>
    </w:p>
    <w:p>
      <w:r>
        <w:t>Chất béo</w:t>
      </w:r>
    </w:p>
    <w:p>
      <w:r>
        <w:t>55%</w:t>
      </w:r>
    </w:p>
    <w:p>
      <w:r>
        <w:t>Tối đa, trong đó:</w:t>
      </w:r>
    </w:p>
    <w:p>
      <w:r>
        <w:t>- chất béo bão hòa</w:t>
      </w:r>
    </w:p>
    <w:p>
      <w:r>
        <w:t>- chất béo đơn chưa bão hòa</w:t>
      </w:r>
    </w:p>
    <w:p>
      <w:r>
        <w:t>- chất béo đa chưa bão hòa</w:t>
      </w:r>
    </w:p>
    <w:p>
      <w:r>
        <w:t>- axit béo dạng trans</w:t>
      </w:r>
    </w:p>
    <w:p>
      <w:r>
        <w:t>16%</w:t>
      </w:r>
    </w:p>
    <w:p>
      <w:r>
        <w:t>27%</w:t>
      </w:r>
    </w:p>
    <w:p>
      <w:r>
        <w:t>11%</w:t>
      </w:r>
    </w:p>
    <w:p>
      <w:r>
        <w:t>1%</w:t>
      </w:r>
    </w:p>
    <w:p>
      <w:r>
        <w:t>Năng lượng</w:t>
      </w:r>
    </w:p>
    <w:p>
      <w:r>
        <w:t>± 2681 kJ / ± 647 kcal</w:t>
      </w:r>
    </w:p>
    <w:p>
      <w:r>
        <w:t>+ Đóng gói: 25kg</w:t>
      </w:r>
    </w:p>
    <w:p>
      <w:r>
        <w:t>- Quy trình sản xuất:</w:t>
      </w:r>
    </w:p>
    <w:p>
      <w:r>
        <w:t>Bắt đầu → Kho lạnh → Nguyên liệu thịt gà tươi → Nghiền lần 1 → Thành phần chiết xuất hương thảo → Trộn hỗn hợp → Nấu chín (100 °C tối thiểu 30 phút) → Trữ nguyên liệu trong bể chứa 1 → Nghiền lần 2 → Trữ nguyên liệu trong bể chứa 2 → Đồng nhất hỗn hợp → Trữ nguyên liệu trong bể chứa 3 CCP (nhiệt độ ≥ 71°C) → Điều áp → Sàng lọc → Sấy phun (độ ẩm ≤ 5%) → Sàng mịn → Loại bỏ kim loại → Đóng gói → Lưu trữ → Kết thúc.</w:t>
      </w:r>
    </w:p>
    <w:p>
      <w:r>
        <w:t>- Công dụng theo thiết kế: nguyên liệu chế biến thực phẩm</w:t>
      </w:r>
    </w:p>
    <w:p>
      <w:r>
        <w:t>3. Kết quả xác định trước mã số:  Theo thông tin trên Đơn đề nghị xác định trước mã số, thông tin tại tài liệu đính kèm hồ sơ, mặt hàng như sau:</w:t>
      </w:r>
    </w:p>
    <w:p>
      <w:r>
        <w:t>Tên thương mại: Powdered Cooked Chicken C 100B AR</w:t>
      </w:r>
    </w:p>
    <w:p>
      <w:r>
        <w:t>- Thành phần, cấu tạo, công thức hóa học: Thịt gà nấu chín tách cơ (99,9%) và chất chống oxy hóa: chiết xuất từ hương thảo (0,1%).</w:t>
      </w:r>
    </w:p>
    <w:p>
      <w:r>
        <w:t>- Cơ chế hoạt động, cách thức sử dụng:</w:t>
      </w:r>
    </w:p>
    <w:p>
      <w:r>
        <w:t>Bột gà nấu chín (C-100 B AR) được sản xuất bằng cách sấy phun gà nấu chín, đã tách xương bằng máy thành bột mịn với 38% protein và 55% chất béo. Nó có màu nâu nhạt với hương thơm và hương vị đặc trưng của gà nấu chín. Nó rất thích hợp để sử dụng làm nguyên liệu trong các sản phẩm như súp, món hầm và cà ri.</w:t>
      </w:r>
    </w:p>
    <w:p>
      <w:r>
        <w:t>- Hàm lượng tính trên trọng lượng: Thịt gà nấu chín tách cơ (99,9%) và chất chống oxy hóa: chiết xuất từ hương thảo (0,1%).</w:t>
      </w:r>
    </w:p>
    <w:p>
      <w:r>
        <w:t>- Thông số kỹ thuật:</w:t>
      </w:r>
    </w:p>
    <w:p>
      <w:r>
        <w:t>+ Trạng thái vật lý: Bột mịn; 100% lọt qua sàng 16 lưới.</w:t>
      </w:r>
    </w:p>
    <w:p>
      <w:r>
        <w:t>+ Màu sắc: Vàng nhạt đến nâu.</w:t>
      </w:r>
    </w:p>
    <w:p>
      <w:r>
        <w:t>+ Mùi: Đặc trưng của món gà luộc.</w:t>
      </w:r>
    </w:p>
    <w:p>
      <w:r>
        <w:t>+ Tiêu chuẩn hóa học và dinh dưỡng:</w:t>
      </w:r>
    </w:p>
    <w:p>
      <w:r>
        <w:t>Độ ẩm</w:t>
      </w:r>
    </w:p>
    <w:p>
      <w:r>
        <w:t>5%</w:t>
      </w:r>
    </w:p>
    <w:p>
      <w:r>
        <w:t>Tối đa</w:t>
      </w:r>
    </w:p>
    <w:p>
      <w:r>
        <w:t>Protein</w:t>
      </w:r>
    </w:p>
    <w:p>
      <w:r>
        <w:t>38%</w:t>
      </w:r>
    </w:p>
    <w:p>
      <w:r>
        <w:t>Tối thiểu</w:t>
      </w:r>
    </w:p>
    <w:p>
      <w:r>
        <w:t>Carbohydrat</w:t>
      </w:r>
    </w:p>
    <w:p>
      <w:r>
        <w:t>0%</w:t>
      </w:r>
    </w:p>
    <w:p>
      <w:r>
        <w:t>Trong đó:</w:t>
      </w:r>
    </w:p>
    <w:p>
      <w:r>
        <w:t>- đường</w:t>
      </w:r>
    </w:p>
    <w:p>
      <w:r>
        <w:t>0%</w:t>
      </w:r>
    </w:p>
    <w:p>
      <w:r>
        <w:t>Muối</w:t>
      </w:r>
    </w:p>
    <w:p>
      <w:r>
        <w:t>2%</w:t>
      </w:r>
    </w:p>
    <w:p>
      <w:r>
        <w:t>Tối đa, trong đó:</w:t>
      </w:r>
    </w:p>
    <w:p>
      <w:r>
        <w:t>- của Natri</w:t>
      </w:r>
    </w:p>
    <w:p>
      <w:r>
        <w:t>0.8%</w:t>
      </w:r>
    </w:p>
    <w:p>
      <w:r>
        <w:t>Xơ</w:t>
      </w:r>
    </w:p>
    <w:p>
      <w:r>
        <w:t>0%</w:t>
      </w:r>
    </w:p>
    <w:p>
      <w:r>
        <w:t>Chất béo</w:t>
      </w:r>
    </w:p>
    <w:p>
      <w:r>
        <w:t>55%</w:t>
      </w:r>
    </w:p>
    <w:p>
      <w:r>
        <w:t>Tối đa, trong đó:</w:t>
      </w:r>
    </w:p>
    <w:p>
      <w:r>
        <w:t>- chất béo bão hòa</w:t>
      </w:r>
    </w:p>
    <w:p>
      <w:r>
        <w:t>- chất béo đơn chưa bão hòa</w:t>
      </w:r>
    </w:p>
    <w:p>
      <w:r>
        <w:t>- chất béo đa chưa bão hòa</w:t>
      </w:r>
    </w:p>
    <w:p>
      <w:r>
        <w:t>- axit béo dạng trans</w:t>
      </w:r>
    </w:p>
    <w:p>
      <w:r>
        <w:t>16%</w:t>
      </w:r>
    </w:p>
    <w:p>
      <w:r>
        <w:t>27%</w:t>
      </w:r>
    </w:p>
    <w:p>
      <w:r>
        <w:t>11%</w:t>
      </w:r>
    </w:p>
    <w:p>
      <w:r>
        <w:t>1%</w:t>
      </w:r>
    </w:p>
    <w:p>
      <w:r>
        <w:t>Năng lượng</w:t>
      </w:r>
    </w:p>
    <w:p>
      <w:r>
        <w:t>± 2681 kJ / ± 647 kcal</w:t>
      </w:r>
    </w:p>
    <w:p>
      <w:r>
        <w:t>+ Đóng gói: 25kg</w:t>
      </w:r>
    </w:p>
    <w:p>
      <w:r>
        <w:t>- Quy trình sản xuất:</w:t>
      </w:r>
    </w:p>
    <w:p>
      <w:r>
        <w:t>Bắt đầu → Kho lạnh → Nguyên liệu thịt gà tươi → Nghiền lần 1 → Thành phần chiết xuất hương thảo → Trộn hỗn hợp → Nấu chín (100 °C tối thiểu 30 phút) → Trữ nguyên liệu trong bể chứa 1 → Nghiền lần 2 → Trữ nguyên liệu trong bể chứa 2 → Đồng nhất hỗn hợp → Trữ nguyên liệu trong bể chứa 3 CCP (nhiệt độ ≥ 71°C) → Điều áp → Sàng lọc → Sấy phun (độ ẩm ≤ 5%) → Sàng mịn → Loại bỏ kim loại → Đóng gói → Lưu trữ → Kết thúc.</w:t>
      </w:r>
    </w:p>
    <w:p>
      <w:r>
        <w:t>- Công dụng theo thiết kế: nguyên liệu chế biến thực phẩm</w:t>
      </w:r>
    </w:p>
    <w:p>
      <w:r>
        <w:t>Ký, mã hiệu, chủng loại: 26005</w:t>
      </w:r>
    </w:p>
    <w:p>
      <w:r>
        <w:t>Nhà sản xuất: Henningsen Nederland BV, Hà Lan</w:t>
      </w:r>
    </w:p>
    <w:p>
      <w:r>
        <w:t>thuộc nhóm  16.02   “Thịt, các phụ phẩm dạng thịt sau giết mổ, tiết hoặc côn trùng, đã chế biến hoặc bảo quản khác.” , phân nhóm  “- Từ gia cầm thuộc nhóm 01.05:” , phân nhóm  1602.32   “- - Từ gà thuộc loài Gallus domesticus:” , mã số  1602.32.90   “- - - Loại khác”  tại Danh mục hàng hóa xuất khẩu, nhập khẩu Việt Nam./.</w:t>
      </w:r>
    </w:p>
    <w:p>
      <w:r>
        <w:t>Thông báo này có hiệu lực kể từ ngày ban hành.</w:t>
      </w:r>
    </w:p>
    <w:p>
      <w:r>
        <w:t>Tổng cục trưởng Tổng cục Hải quan thông báo để Công ty Cổ phần thương mại Victa biết và thực hiện./.</w:t>
      </w:r>
    </w:p>
    <w:p>
      <w:r>
        <w:t>Nơi nhận:</w:t>
      </w:r>
    </w:p>
    <w:p>
      <w:r>
        <w:t>- Công ty Cổ phần thương mại Victa (Lầu 3, Lô TH-1B, Đường số 7, Khu Thương Mại Nam, KCX Tân Thuận, phường Tân Thuận, Quận 7,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