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358/TB-VPCP năm 2024 kết luận của Phó Thủ tướng Chính phủ Lê Thành Long tại buổi làm việc với Bộ Văn hóa, Thể thao và Du lịch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358/TB-VPCP</w:t>
      </w:r>
    </w:p>
    <w:p>
      <w:r>
        <w:t>Hà Nội, ngày 01 tháng 8 năm 2024</w:t>
      </w:r>
    </w:p>
    <w:p>
      <w:r>
        <w:t>THÔNG BÁO</w:t>
      </w:r>
    </w:p>
    <w:p>
      <w:r>
        <w:t>KẾT LUẬN CỦA PHÓ THỦ TƯỚNG CHÍNH PHỦ LÊ THÀNH LONG TẠI BUỔI LÀM VIỆC VỚI BỘ VĂN HÓA, THỂ THAO VÀ DU LỊCH</w:t>
      </w:r>
    </w:p>
    <w:p>
      <w:r>
        <w:t>Sáng ngày 17 tháng 7 năm 2024, tại Trụ sở Chính phủ, Phó Thủ tướng Chính phủ Lê Thành Long đã chủ trì buổi làm việc với lãnh đạo Bộ Văn hóa, Thể thao và Du lịch. Tham dự buổi làm việc có đồng chí Bộ trưởng Bộ Văn hóa, Thể thao và Du lịch Nguyễn Văn Hùng và các đồng chí Thứ trưởng: Tạ Quang Đông, Trịnh Thị Thủy, Hoàng Đạo Cương, Hồ An Phong; đại diện lãnh đạo các vụ, cục thuộc Bộ Văn hóa, Thể thao và Du lịch và đại diện Văn phòng Chính phủ.</w:t>
      </w:r>
    </w:p>
    <w:p>
      <w:r>
        <w:t>Sau khi nghe báo cáo của Bộ Văn hóa, Thể thao và Du lịch, ý kiến phát biểu của các đại biểu dự họp, Phó Thủ tướng Chính phủ Lê Thành Long có ý kiến như sau:</w:t>
      </w:r>
    </w:p>
    <w:p>
      <w:r>
        <w:t>1. Văn hóa, thể thao và du lịch là những lĩnh vực có đối tượng, phạm vi hoạt động và quản lý rộng, nhiều yếu tố đặc thù, nhất là lĩnh vực văn hóa gắn liền với truyền thống, lịch sử của dân tộc, đất nước; đầu tư phát triển cần có trọng tâm, trọng điểm, đánh giá toàn diện, trước mắt và lâu dài...Từ đó phải có nhận thức, cách làm phù hợp trong công tác quản lý, điều phối, định hướng các lĩnh vực này với tư duy kinh tế trong văn hóa.</w:t>
      </w:r>
    </w:p>
    <w:p>
      <w:r>
        <w:t>- Ghi nhận và đánh giá cao những kết quả tích cực trong 6 tháng đầu năm 2024 và trong thời gian qua của Bộ Văn hóa, Thể thao và Du lịch và toàn ngành Văn hóa, Thể thao và Du lịch, nhất là trong việc đổi mới tư duy quản lý từ  “làm văn hóa”  sang “ quản lý nhà nước về văn hóa” , đã hoàn thành nhiều nhiệm vụ được giao, có tác động lan tỏa, đóng góp quan trọng vào phát triển kinh tế - xã hội của đất nước, nhất là về hoàn thiện thể chế; xây dựng môi trường văn hóa tại cơ sở và trong doanh nghiệp; xây dựng gia đình, con người Việt Nam; tổ chức các chương trình, sự kiện nghệ thuật; công tác văn hóa đối ngoại; đẩy mạnh, phục hồi tích cực các hoạt động thể dục, thể thao và du lịch sau dịch bệnh...</w:t>
      </w:r>
    </w:p>
    <w:p>
      <w:r>
        <w:t>- Đồng thời, chia sẻ những khó khăn, hạn chế, bất cập hiện nay của ngành Văn hóa, Thể thao và Du lịch và Bộ Văn hóa, Thể thao và Du lịch, trong đó có những khó khăn, vướng mắc mang tính đặc thù kéo dài, nhất là về nguồn lực đầu tư, nguồn nhân lực chất lượng cao; những tác động tiêu cực của kinh tế thị trường và hội nhập quốc tế; du lịch và công nghiệp văn hóa phát triển chưa tương xứng với tiềm năng, lợi thế, cơ hội; một số vấn đề tồn tại liên quan đến công tác cổ phần hóa, các dự án liên doanh, liên kết...</w:t>
      </w:r>
    </w:p>
    <w:p>
      <w:r>
        <w:t>2. Để từng bước khắc phục, giải quyết những khó khăn, vướng mắc và thực hiện tốt các nhiệm vụ trọng tâm của ngành Văn hóa, Thể thao và Du lịch đã được Chính phủ, Thủ tướng Chính phủ giao, yêu cầu Bộ Văn hóa, Thể thao và Du lịch và các cơ quan liên quan tập trung thực hiện một số nội dung trọng tâm sau:</w:t>
      </w:r>
    </w:p>
    <w:p>
      <w:r>
        <w:t>a) Rà soát, xác định rõ những nhiệm vụ, công việc cần tập trung giải quyết theo hướng có trọng tâm, trọng điểm, khả thi, có thứ tự ưu tiên phù hợp, cả trước mắt và lâu dài; tăng cường hoàn thiện thể chế, trong đó có các dự án luật và sớm giải quyết những vấn đề chưa được thể chế hóa bằng văn bản luật, nghị định (như nghệ thuật biểu diễn, mỹ thuật, nhiếp ảnh và triển lãm, văn học, văn hóa dân tộc.. nghiên cứu, đề xuất cơ chế, chính sách đẩy mạnh xã hội hóa; hoàn thiện và trình cấp có thẩm quyền xem xét, phê duyệt Chương trình mục tiêu quốc gia về văn hóa giai đoạn 2025 - 2035 theo kế hoạch và đúng quy trình, quy định, bảo đảm chất lượng.</w:t>
      </w:r>
    </w:p>
    <w:p>
      <w:r>
        <w:t>b) Tiếp tục chủ động xử lý những khó khăn, vướng mắc theo chức năng, nhiệm vụ, thẩm quyền. Phối hợp chặt chẽ với Văn phòng Chính phủ và các bộ, ngành liên quan trong việc kịp thời tổng hợp từng nhiệm vụ, công việc, khó khăn, vướng mắc và báo cáo, đề xuất cấp có thẩm quyền xử lý từng việc cụ thể.</w:t>
      </w:r>
    </w:p>
    <w:p>
      <w:r>
        <w:t>c) Nghiên cứu, rà soát và đề xuất những biện pháp, giải pháp cụ thể đối với những vấn đề có tính đặc thù của ngành, như liên quan đến các chính sách về thuế, tín dụng, đất đai, cơ chế tài chính, chính sách ưu đãi đầu tư, khuyến khích và thúc đẩy tự do sáng tạo, quản lý, sử dụng tài sản công, tuổi lao động...</w:t>
      </w:r>
    </w:p>
    <w:p>
      <w:r>
        <w:t>3. Văn phòng Chính phủ phối hợp chặt chẽ với Bộ Văn hóa, Thể thao và Du lịch rà soát, tổng hợp các nhiệm vụ, công việc, vướng mắc, kiến nghị cụ thể của Bộ Văn hóa, Thể thao và Du lịch và tham mưu Phó Thủ tướng họp với các bộ, cơ quan liên quan để xử lý từng nội dung, kiến nghị; báo cáo Phó Thủ tướng chỉ đạo hoặc chủ trì họp nhằm tháo gỡ khó khăn, vướng mắc đối với những văn bản, đề án đã trình Chính phủ, Thủ tướng Chính phủ mà còn ý kiến khác nhau.</w:t>
      </w:r>
    </w:p>
    <w:p>
      <w:r>
        <w:t>Văn phòng Chính phủ thông báo để Bộ Văn hóa, Thể thao và Du lịch và các cơ quan liên quan biết, thực hiện./.</w:t>
      </w:r>
    </w:p>
    <w:p>
      <w:r>
        <w:t>Nơi nhận:</w:t>
      </w:r>
    </w:p>
    <w:p>
      <w:r>
        <w:t>- Thủ tướng Chính phủ (để b/c);</w:t>
      </w:r>
    </w:p>
    <w:p>
      <w:r>
        <w:t>- Các Phó Thủ tướng Chính phủ (để b/c);</w:t>
      </w:r>
    </w:p>
    <w:p>
      <w:r>
        <w:t>- Các Bộ: VHTTDL, KHĐT, TC, GDĐT, NV, TP, NG, LĐTBXH, TNMT, CA, QP, TTTT, XD;</w:t>
      </w:r>
    </w:p>
    <w:p>
      <w:r>
        <w:t>- VPCP: BTCN, các PCN: Nguyễn Sỹ Hiệp, Đỗ Ngọc Huỳnh, Cao Huy, Trợ lý TTgCP, các Vụ: PL, KTTH, QHĐP, QHQT, TH, TKBT, TCCV;</w:t>
      </w:r>
    </w:p>
    <w:p>
      <w:r>
        <w:t>-Lưu: VT, KGVX (2b),  PMC</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