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301/TB-VPCP kết luận của Phó Thủ tướng Thường trực Chính phủ Nguyễn Hòa Bình tại cuộc họp với các địa phương thuộc Tổ Công tác số 1 kiểm tra, đôn đốc, tháo gỡ khó khăn, vướng mắc, đẩy mạnh giải ngân vốn đầu tư công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301/TB-VPCP</w:t>
      </w:r>
    </w:p>
    <w:p>
      <w:r>
        <w:t>Hà Nội, ngày 12 tháng 6 năm 2025</w:t>
      </w:r>
    </w:p>
    <w:p>
      <w:r>
        <w:t>THÔNG BÁO</w:t>
      </w:r>
    </w:p>
    <w:p>
      <w:r>
        <w:t>KẾT LUẬN CỦA PHÓ THỦ TƯỚNG THƯỜNG TRỰC CHÍNH PHỦ NGUYỄN HÒA BÌNH TẠI CUỘC HỌP VỚI CÁC ĐỊA PHƯƠNG THUỘC TỔ CÔNG TÁC SỐ 1 KIỂM TRA, ĐÔN ĐỐC, THÁO GỠ KHÓ KHĂN, VƯỚNG MẮC, ĐẨY MẠNH GIẢI NGÂN VỐN ĐẦU TƯ CÔNG NĂM 2025</w:t>
      </w:r>
    </w:p>
    <w:p>
      <w:r>
        <w:t>Chiều ngày 07 tháng 6 năm 2025, tại trụ sở Ủy ban nhân dân tỉnh Bình Định, Phó Thủ tướng Thường trực Nguyễn Hòa Bình đã chủ trì cuộc họp để kiểm tra, đôn đốc, tháo gỡ khó khăn, vướng mắc và đẩy mạnh giải ngân vốn đầu tư công năm 2025 của 09 địa phương thuộc Tổ công tác số 1. Tham dự cuộc họp có đại diện lãnh đạo các Bộ, cơ quan: Tài chính, Nông nghiệp và Môi trường, Công Thương, Xây dựng, Ngân hàng Nhà nước Việt Nam, Văn phòng Chính phủ; lãnh đạo 09 địa phương thuộc diện kiểm tra, đôn đốc của Tổ công tác số 1 theo Quyết định số 523/QĐ-TTg ngày 06 tháng 3 năm 2025 của Thủ tướng Chính phủ: thành phố Huế, thành phố Đà Nẵng, Quảng Nam, Quảng Ngãi, Bình Định, Phú Yên, Khánh Hòa, Ninh Thuận, Bình Thuận. Sau khi nghe ý kiến phát biểu của các đại biểu dự họp, Phó Thủ tướng Thường trực Chính phủ Nguyễn Hòa Bình kết luận như sau:</w:t>
      </w:r>
    </w:p>
    <w:p>
      <w:r>
        <w:t>Kết quả giải ngân chung của các địa phương thuộc Tổ công tác số 1 đạt 26,7% kế hoạch Thủ tướng giao, cao hơn mức trung bình cả nước (24,1%), nhưng vẫn chưa đạt được mục tiêu đề ra (giải ngân 30%); bên cạnh đó, vẫn còn 01 địa phương tỷ lệ giải ngân dưới mức trung bình cả nước. Đến nay, còn 172,1 tỷ đồng kế hoạch vốn năm 2025 của 3 địa phương chưa phân bổ chi tiết hết số vốn đã được giao.</w:t>
      </w:r>
    </w:p>
    <w:p>
      <w:r>
        <w:t>Để đạt được mục tiêu giải ngân 100% kế hoạch vốn đầu tư công năm 2025 được Thủ tướng Chính phủ giao, Phó Thủ tướng Thường trực Chính phủ yêu cầu:</w:t>
      </w:r>
    </w:p>
    <w:p>
      <w:r>
        <w:t>1. Tiếp tục triển khai nghiêm túc, quyết liệt hơn nữa các chỉ đạo về đẩy mạnh giải ngân vốn đầu tư công năm 2025 tại các Nghị quyết của Chính phủ, Công điện, văn bản chỉ đạo của Thủ tướng Chính phủ có liên quan, đặc biệt là Thông báo số 253/TB-VPCP ngày 23 tháng 5 năm 2025 về Kết luận của Thường trực Chính phủ tại Hội nghị thúc đẩy động lực tăng trưởng đầu tư công năm 2025.</w:t>
      </w:r>
    </w:p>
    <w:p>
      <w:r>
        <w:t>2. Tập trung thực hiện quyết liệt các giải pháp để tháo gỡ các điểm nghẽn, đẩy nhanh tiến độ giải phóng mặt bằng; huy động cả hệ thống chính trị, đặc biệt là chính quyền cơ sở để vận động người dân đồng thuận.</w:t>
      </w:r>
    </w:p>
    <w:p>
      <w:r>
        <w:t>3. Bên cạnh việc đẩy mạnh tiến độ thực hiện các công trình đang triển khai, cần làm tốt công tác chuẩn bị cho các dự án quan trọng của quốc gia và của địa phương trong thời gian tới như các tuyến đường kết nối các địa phương, tuyến đường sắt tốc độ cao Bắc Nam…</w:t>
      </w:r>
    </w:p>
    <w:p>
      <w:r>
        <w:t>4. Chuẩn bị tốt các điều kiện để không làm ảnh hưởng đến tiến độ thực hiện và giải ngân vốn các dự án đầu tư công khi dừng triển khai chính quyền cấp huyện. Các địa phương nghiên cứu tổ chức, sắp xếp một cách phù hợp các Ban quản lý dự án hiện tại để hình thành các Ban quản lý dự án khu vực, tránh để ảnh hưởng đến các dự án đang triển khai.</w:t>
      </w:r>
    </w:p>
    <w:p>
      <w:r>
        <w:t>5. Các địa phương nghiên cứu rà soát để tháo gỡ ngay các vướng mắc khi thực hiện mô hình chính quyền địa phương 2 cấp, đảm bảo giải quyết công việc liền mạch, thông suốt, tuyệt đối không làm ảnh hưởng tới việc thực hiện giải ngân vốn đầu tư công. Kịp thời báo cáo cấp có thẩm quyền các vấn đề vướng mắc, phát sinh trong quá trình thực hiện chính quyền 2 cấp.</w:t>
      </w:r>
    </w:p>
    <w:p>
      <w:r>
        <w:t>6. Trong thời gian tới cần quan tâm, chú trọng đến công tác cán bộ, cần chọn cán bộ năng động, dám nghĩ, dám làm để triển khai thực hiện các dự án trọng điểm của trung ương và địa phương.</w:t>
      </w:r>
    </w:p>
    <w:p>
      <w:r>
        <w:t>7. Rà soát lại danh mục đầu tư, sàng lọc kỹ lưỡng để lựa chọn được nhà đầu tư có năng lực, uy tín, tránh để dự án không được triển khai hoặc chậm triển khai, gây thất thoát, lãng phí.</w:t>
      </w:r>
    </w:p>
    <w:p>
      <w:r>
        <w:t>8. Bên cạnh việc chú trọng giải ngân đầu tư công, các địa phương cần ưu tiên nguồn lực cho các chương trình an sinh xã hội như xóa nhà tạm, nhà dột nát, hỗ trợ người nghèo, người lao động có hoàn cảnh khó khăn, người có công trên địa bàn.</w:t>
      </w:r>
    </w:p>
    <w:p>
      <w:r>
        <w:t>Văn phòng Chính phủ thông báo để các cơ quan, địa phương biết, thực hiện./.</w:t>
      </w:r>
    </w:p>
    <w:p>
      <w:r>
        <w:t>Nơi nhận:</w:t>
      </w:r>
    </w:p>
    <w:p>
      <w:r>
        <w:t>- TTgCP, PTTg TT Nguyễn Hòa Bình (để b/c);</w:t>
      </w:r>
    </w:p>
    <w:p>
      <w:r>
        <w:t>- Các Bộ, cơ quan: TC, XD, NN&amp;MT,CT, NHNN;</w:t>
      </w:r>
    </w:p>
    <w:p>
      <w:r>
        <w:t>- UBND các tỉnh, TP: Đà Nẵng, Huế, Quảng Nam, Quảng Ngãi, Bình Định, Phú Yên, Khánh Hòa, Ninh Thuận, Bình Thuận;</w:t>
      </w:r>
    </w:p>
    <w:p>
      <w:r>
        <w:t>- VPCP: BTCN, các PCN,</w:t>
      </w:r>
    </w:p>
    <w:p>
      <w:r>
        <w:t>các Vụ: CN, NN, TH, KTTH;</w:t>
      </w:r>
    </w:p>
    <w:p>
      <w:r>
        <w:t>- Lưu: VT, QHĐP (3).  Q.Cường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