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2905/TB-TCHQ năm 2023 kết quả xác định trước mã số đối với Soy dietary fiber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2905/TB-TCHQ</w:t>
      </w:r>
    </w:p>
    <w:p>
      <w:r>
        <w:t>Hà Nội, ngày 12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đề nghị xác định trước mã số số 280722-3/XĐHS ngày 18/3/2023 của Công ty cổ phần thương mại Victa (tên cũ Công ty cổ phần hóa chất công nghiệp Á Châu) - mã số thuế 0313428499, công văn số 20/KĐHQ-NV ngày 25/5/2023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Soy dietary fiber</w:t>
      </w:r>
    </w:p>
    <w:p>
      <w:r>
        <w:t>Tên gọi theo cấu tạo, công dụng: Xơ đậu nành</w:t>
      </w:r>
    </w:p>
    <w:p>
      <w:r>
        <w:t>Ký, mã hiệu, chủng loại:</w:t>
      </w:r>
    </w:p>
    <w:p>
      <w:r>
        <w:t>Nhà sản xuất: Shandong Kawah Oils Co.Ltd</w:t>
      </w:r>
    </w:p>
    <w:p>
      <w:r>
        <w:t>2. Tóm tắt mô tả hàng hóa được xác định trước mã số:  Theo hồ sơ đề nghị xác định trước mã số, thông tin mặt hàng như sau:</w:t>
      </w:r>
    </w:p>
    <w:p>
      <w:r>
        <w:t>- Thành phần, cấu tạo, công thức hóa học: Xơ đậu nành</w:t>
      </w:r>
    </w:p>
    <w:p>
      <w:r>
        <w:t>- Cơ chế hoạt động, cách thức sử dụng: Sử dụng: dùng làm nguyên liệu trong chế biến thực phẩm. Cơ chế hoạt động: Hút nước, giữ nước, tạo cấu trúc mềm xốp cho sản phẩm thực phẩm.</w:t>
      </w:r>
    </w:p>
    <w:p>
      <w:r>
        <w:t>- Hàm lượng tính trên trọng lượng: ≥70% chất xơ (cơ bản khô), chất đạm ≤20%, độ ẩm ≤8%, cùng với chất béo và tro.</w:t>
      </w:r>
    </w:p>
    <w:p>
      <w:r>
        <w:t>- Thông số kỹ thuật: Hình dạng: Bột trắng sữa, Mùi: trung tính, PH (5%, 20 o C);6.5-7.5, Hòa tan trong nước: Không hòa tan...</w:t>
      </w:r>
    </w:p>
    <w:p>
      <w:r>
        <w:t>- Quy trình sản xuất: Nguyên liệu đậu nành -&gt; bã đậu nành -&gt; ngâm nước (1:3) -&gt; Ép lọc -&gt; sấy (160± 10°C) -&gt; Sàng, phân loại -&gt; Đóng gói -&gt; Dò kim loại -&gt; Lưu kho.</w:t>
      </w:r>
    </w:p>
    <w:p>
      <w:r>
        <w:t>(Bã đậu nành thu được sau khi loại bỏ dầu đậu nành và protein cô lập từ đậu nành (isolate))</w:t>
      </w:r>
    </w:p>
    <w:p>
      <w:r>
        <w:t>- Công dụng theo thiết kế: dùng làm nguyên liệu trong chế biến thực phẩm, bổ sung chất xơ cho cơ thể, giữ nước, tạo cấu trúc mềm xốp cho thực phẩm.</w:t>
      </w:r>
    </w:p>
    <w:p>
      <w:r>
        <w:t>3. Kết quả xác định trước mã số:  Theo hồ sơ đề nghị xác định trước mã số thì mặt hàng:</w:t>
      </w:r>
    </w:p>
    <w:p>
      <w:r>
        <w:t>Tên thương mại: Soy dietary fiber</w:t>
      </w:r>
    </w:p>
    <w:p>
      <w:r>
        <w:t>Tên gọi theo cấu tạo, công dụng: - Thành phần, cấu tạo, công thức hóa học: Xơ đậu nành</w:t>
      </w:r>
    </w:p>
    <w:p>
      <w:r>
        <w:t>- Cơ chế hoạt động, cách thức sử dụng: Sử dụng: dùng làm nguyên liệu trong chế biến thực phẩm. Cơ chế hoạt động: Hút nước, giữ nước, tạo cấu trúc mềm xốp cho sản phẩm thực phẩm.</w:t>
      </w:r>
    </w:p>
    <w:p>
      <w:r>
        <w:t>- Hàm lượng tính trên trọng lượng: ≥70% chất xơ (cơ bản khô), chất đạm ≤20%, độ ẩm ≤8%, cùng với chất béo và tro.</w:t>
      </w:r>
    </w:p>
    <w:p>
      <w:r>
        <w:t>- Thông số kỹ thuật: Hình dạng: Bột trắng sữa, Mùi: trung tính, PH (5%, 20 o C);6.5-7.5, Hòa tan trong nước: Không hòa tan...</w:t>
      </w:r>
    </w:p>
    <w:p>
      <w:r>
        <w:t>- Quy trình sản xuất: Nguyên liệu đậu nành -&gt; bã đậu nành -&gt; ngâm nước (1:3) -&gt; Ép lọc -&gt; sấy (160± 10°C) -&gt; Sàng, phân loại -&gt; Đóng gói -&gt; Dò kim loại -&gt; Lưu kho.</w:t>
      </w:r>
    </w:p>
    <w:p>
      <w:r>
        <w:t>(Bã đậu nành thu được sau khi loại bỏ dầu đậu nành và protein cô lập từ đậu nành (isolate))</w:t>
      </w:r>
    </w:p>
    <w:p>
      <w:r>
        <w:t>- Công dụng theo thiết kế: dùng làm nguyên liệu trong chế biến thực phẩm, bổ sung chất xơ cho cơ thể, giữ nước, tạo cấu trúc mềm xốp cho thực phẩm.</w:t>
      </w:r>
    </w:p>
    <w:p>
      <w:r>
        <w:t>Ký, mã hiệu, chủng loại:</w:t>
      </w:r>
    </w:p>
    <w:p>
      <w:r>
        <w:t>Nhà sản xuất: Shandong Kawah Oils Co.Ltd</w:t>
      </w:r>
    </w:p>
    <w:p>
      <w:r>
        <w:t>thuộc nhóm 21.06  “Các chế phẩm thực phẩm chưa được chi tiết hoặc ghi ở nơi khác.” , phân nhóm 2106.90  “- Loại khác: ” , phân nhóm  “- - Loại khác: ” , mã số 2106.90.99  “- - - Loại khác”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cổ phần thương mại Victa   (tên cũ Công ty cổ phần hóa chất công nghiệp Á Châu)  (Lầu 3, Lô TH-1B, đường số 7, Khu thương mại Nam, Khu chế xuất Tân Thuận, Phường Tân Thuận Đông, Quận 7, TP Hồ Chí Minh);</w:t>
      </w:r>
    </w:p>
    <w:p>
      <w:r>
        <w:t>- Cục Hải quan các tỉnh, thành phố (để thực hiện);</w:t>
      </w:r>
    </w:p>
    <w:p>
      <w:r>
        <w:t>- Cục Kiểm định Hải quan;</w:t>
      </w:r>
    </w:p>
    <w:p>
      <w:r>
        <w:t>- Website Hải quan;</w:t>
      </w:r>
    </w:p>
    <w:p>
      <w:r>
        <w:t>- Lưu: VT, TXNK 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 Về chính sách mặt hàng thực hiện theo quy định của cơ quan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