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2707/TB-TCHQ năm 2023 về kết quả xác định trước mã số đối với MS TMC ACID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2707/TB-TCHQ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2707/TB-TCHQ</w:t>
      </w:r>
    </w:p>
    <w:p>
      <w:r>
        <w:t>Hà Nội, ngày 01 tháng 6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04-23/ĐK-HQ ngày 5/4/2023 của Công ty TNHH SCHIPPERS Việt Nam, mã số thuế: 0110109313;</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MS TMC ACID</w:t>
      </w:r>
    </w:p>
    <w:p>
      <w:r>
        <w:t>Tên gọi theo cấu tạo, công dụng:  MS TMC ACID  là sản phẩm chuyên dùng để làm sạch hệ thống vắt sữa, hệ thống cấp chất lỏng, hệ thống tuần hoàn, máy thanh trùng và máy rửa thùng. Rất hiệu quả để loại bỏ kết tủa canxi và mangan khỏi nước (vôi), đá sữa (milk stone), cặn sắt và ô nhiễm vô cơ</w:t>
      </w:r>
    </w:p>
    <w:p>
      <w:r>
        <w:t>Ký, mã hiệu, chủng loại: 2509740</w:t>
      </w:r>
    </w:p>
    <w:p>
      <w:r>
        <w:t>Nhà sản xuất: SLS Lommel B.V.</w:t>
      </w:r>
    </w:p>
    <w:p>
      <w:r>
        <w:t>2. Tóm tắt mô tả hàng hóa được xác định trước mã số:  Theo hồ sơ xác định trước mã số, thông tin mặt hàng như sau:</w:t>
      </w:r>
    </w:p>
    <w:p>
      <w:r>
        <w:t>- Thành phần, cấu tạo, công thức hóa học:</w:t>
      </w:r>
    </w:p>
    <w:p>
      <w:r>
        <w:t>Hoạt chất chính:</w:t>
      </w:r>
    </w:p>
    <w:p>
      <w:r>
        <w:t>+ Nitric acid: &lt;20%</w:t>
      </w:r>
    </w:p>
    <w:p>
      <w:r>
        <w:t>+ Phosphoric acid: &lt; 8%</w:t>
      </w:r>
    </w:p>
    <w:p>
      <w:r>
        <w:t>Phụ gia: Hydroxyethylidene diphosphonic acid (phụ gia); nước (dung môi).</w:t>
      </w:r>
    </w:p>
    <w:p>
      <w:r>
        <w:t>- Cơ chế hoạt động, cách thức sử dụng:</w:t>
      </w:r>
    </w:p>
    <w:p>
      <w:r>
        <w:t>MS TMC Acid để loại bỏ hiệu quả ô nhiễm vô cơ (canxi, mangan, đá sữa, sắt, v.v.); Thậm chí loại bỏ một chút chất béo và protein; Không tạo bọt; Không ăn mòn thép không gỉ, thủy tinh và nhựa; Tác dụng hiệp đồng của axit photphoric và axit nitric. Phù hợp với các yêu cầu của EU về khả năng phân hủy sinh học và môi trường.</w:t>
      </w:r>
    </w:p>
    <w:p>
      <w:r>
        <w:t>Cách thức sử dụng:</w:t>
      </w:r>
    </w:p>
    <w:p>
      <w:r>
        <w:t>+ Máy vắt sữa: Đầu tiên, rửa sạch bằng nước ấm. Làm sạch bằng MS TMC Acid 0,5%, trong 5-10 phút ở nhiệt độ ban đầu là 60 - 70 °C. Nhiệt độ cuối cùng &gt; 40°C. Rửa kỹ bằng nước sạch. Tần suất làm sạch bằng axit có thể thay đổi từ hàng ngày đến một lần mỗi tuần tùy thuộc vào độ cứng và/hoặc thành phần của nước</w:t>
      </w:r>
    </w:p>
    <w:p>
      <w:r>
        <w:t>+ Máy rửa thùng: Thông thường chỉ được sử dụng cho mục đích tẩy cặn. Tẩy cặn: Làm sạch bằng MS TMC Acid, nồng độ 0,5%. Nhiệt độ tốt nhất là trên 40° C. Rửa sạch bằng nước sạch.</w:t>
      </w:r>
    </w:p>
    <w:p>
      <w:r>
        <w:t>+ Hệ thống tuần hoàn (máy thanh trùng, đường cấp sữa (bê) và/hoặc cho heo ăn): Rửa sạch bằng nước. Làm sạch bằng MS TMC Acid, nồng độ ít nhất 0,5%, nhiệt độ tốt nhất là trên 40°C (máy thanh trùng, 70°C). Thời gian lưu thông 10- 20 phút.</w:t>
      </w:r>
    </w:p>
    <w:p>
      <w:r>
        <w:t>- Hàm lượng tính trên trọng lượng:</w:t>
      </w:r>
    </w:p>
    <w:p>
      <w:r>
        <w:t>Tên hoạt chất</w:t>
      </w:r>
    </w:p>
    <w:p>
      <w:r>
        <w:t>CAS number</w:t>
      </w:r>
    </w:p>
    <w:p>
      <w:r>
        <w:t>Chức năng</w:t>
      </w:r>
    </w:p>
    <w:p>
      <w:r>
        <w:t>Hàm lượng</w:t>
      </w:r>
    </w:p>
    <w:p>
      <w:r>
        <w:t>Nitric acid</w:t>
      </w:r>
    </w:p>
    <w:p>
      <w:r>
        <w:t>7697-37-2</w:t>
      </w:r>
    </w:p>
    <w:p>
      <w:r>
        <w:t>Axit- Hoạt chất chính</w:t>
      </w:r>
    </w:p>
    <w:p>
      <w:r>
        <w:t>&lt; 20</w:t>
      </w:r>
    </w:p>
    <w:p>
      <w:r>
        <w:t>%</w:t>
      </w:r>
    </w:p>
    <w:p>
      <w:r>
        <w:t>Phosphoric acid</w:t>
      </w:r>
    </w:p>
    <w:p>
      <w:r>
        <w:t>7664-38-2</w:t>
      </w:r>
    </w:p>
    <w:p>
      <w:r>
        <w:t>Axit- Hoạt chất chính</w:t>
      </w:r>
    </w:p>
    <w:p>
      <w:r>
        <w:t>&lt; 8</w:t>
      </w:r>
    </w:p>
    <w:p>
      <w:r>
        <w:t>%</w:t>
      </w:r>
    </w:p>
    <w:p>
      <w:r>
        <w:t>Hydroxyethylidene diphosphonic acid</w:t>
      </w:r>
    </w:p>
    <w:p>
      <w:r>
        <w:t>68439-46-3</w:t>
      </w:r>
    </w:p>
    <w:p>
      <w:r>
        <w:t>Phụ gia</w:t>
      </w:r>
    </w:p>
    <w:p>
      <w:r>
        <w:t>&lt; 2</w:t>
      </w:r>
    </w:p>
    <w:p>
      <w:r>
        <w:t>%</w:t>
      </w:r>
    </w:p>
    <w:p>
      <w:r>
        <w:t>Nước</w:t>
      </w:r>
    </w:p>
    <w:p>
      <w:r>
        <w:t>7732-18-5</w:t>
      </w:r>
    </w:p>
    <w:p>
      <w:r>
        <w:t>Dung môi</w:t>
      </w:r>
    </w:p>
    <w:p>
      <w:r>
        <w:t>q.s 100%</w:t>
      </w:r>
    </w:p>
    <w:p>
      <w:r>
        <w:t>- Thông số kỹ thuật: Dạng lỏng, không màu, mùi đặc trưng, can 22kg.</w:t>
      </w:r>
    </w:p>
    <w:p>
      <w:r>
        <w:t>- Quy trình sản xuất: Phosphoric acid + Nitric acid + Hydroxyethylidene diphosphonic acid + Dung môi -&gt;Trộn -&gt; MS TMC ACID</w:t>
      </w:r>
    </w:p>
    <w:p>
      <w:r>
        <w:t>- Công dụng theo thiết kế: MS TMC Acid để loại bỏ hiệu quả ô nhiễm vô cơ (canxi, mangan, đá sữa, sắt, v.v.); Thậm chí loại bỏ một chút chất béo và protein; Chất ức chế bọt nhẹ và không tạo bọt; Không ăn mòn thép không gỉ, thủy tinh và nhựa; Tác dụng hiệp đồng của axit photphoric và axit nitric. Phù hợp với các yêu cầu của EU về khả năng phân hủy sinh học và môi trường.</w:t>
      </w:r>
    </w:p>
    <w:p>
      <w:r>
        <w:t>3. Kết quả xác định trước mã số:  Theo thông tin trên Đơn đề nghị xác định trước mã số, thông tin tại tài liệu đính kèm hồ sơ, mặt hàng như sau:</w:t>
      </w:r>
    </w:p>
    <w:p>
      <w:r>
        <w:t>Tên thương mại:  MS TMC ACID</w:t>
      </w:r>
    </w:p>
    <w:p>
      <w:r>
        <w:t>2. Tóm tắt mô tả hàng hóa được xác định trước mã số:  Theo hồ sơ xác định trước mã số, thông tin mặt hàng như sau:</w:t>
      </w:r>
    </w:p>
    <w:p>
      <w:r>
        <w:t>- Thành phần, cấu tạo, công thức hóa học:</w:t>
      </w:r>
    </w:p>
    <w:p>
      <w:r>
        <w:t>Hoạt chất chính:</w:t>
      </w:r>
    </w:p>
    <w:p>
      <w:r>
        <w:t>+ Nitric acid: &lt;20%</w:t>
      </w:r>
    </w:p>
    <w:p>
      <w:r>
        <w:t>+ Phosphoric acid: &lt; 8%</w:t>
      </w:r>
    </w:p>
    <w:p>
      <w:r>
        <w:t>Phụ gia: Hydroxyethylidene diphosphonic acid (phụ gia); nước (dung môi).</w:t>
      </w:r>
    </w:p>
    <w:p>
      <w:r>
        <w:t>- Cơ chế hoạt động, cách thức sử dụng:</w:t>
      </w:r>
    </w:p>
    <w:p>
      <w:r>
        <w:t>MS TMC Acid để loại bỏ hiệu quả ô nhiễm vô cơ (canxi, mangan, đá sữa, sắt, v.v.); Thậm chí loại bỏ một chút chất béo và protein; Không tạo bọt; Không ăn mòn thép không gỉ, thủy tinh và nhựa; Tác dụng hiệp đồng của axit photphoric và axit nitric. Phù hợp với các yêu cầu của EU về khả năng phân hủy sinh học và môi trường.</w:t>
      </w:r>
    </w:p>
    <w:p>
      <w:r>
        <w:t>Cách thức sử dụng:</w:t>
      </w:r>
    </w:p>
    <w:p>
      <w:r>
        <w:t>+ Máy vắt sữa: Đầu tiên, rửa sạch bằng nước ấm. Làm sạch bằng MS TMC Acid 0,5%, trong 5-10 phút ở nhiệt độ ban đầu là 60 - 70 °C. Nhiệt độ cuối cùng &gt; 40°C. Rửa kỹ bằng nước sạch. Tần suất làm sạch bằng axit có thể thay đổi từ hàng ngày đến một lần mỗi tuần tùy thuộc vào độ cứng và/hoặc thành phần của nước</w:t>
      </w:r>
    </w:p>
    <w:p>
      <w:r>
        <w:t>+ Máy rửa thùng: Thông thường chỉ được sử dụng cho mục đích tẩy cặn. Tẩy cặn: Làm sạch bằng MS TMC Acid, nồng độ 0,5%. Nhiệt độ tốt nhất là trên 40° C. Rửa sạch bằng nước sạch.</w:t>
      </w:r>
    </w:p>
    <w:p>
      <w:r>
        <w:t>+ Hệ thống tuần hoàn (máy thanh trùng, đường cấp sữa (bê) và/hoặc cho heo ăn): Rửa sạch bằng nước. Làm sạch bằng MS TMC Acid, nồng độ ít nhất 0,5%, nhiệt độ tốt nhất là trên 40°C (máy thanh trùng, 70°C). Thời gian lưu thông 10 - 20 phút.</w:t>
      </w:r>
    </w:p>
    <w:p>
      <w:r>
        <w:t>- Hàm lượng tính trên trọng lượng:</w:t>
      </w:r>
    </w:p>
    <w:p>
      <w:r>
        <w:t>Tên hoạt chất</w:t>
      </w:r>
    </w:p>
    <w:p>
      <w:r>
        <w:t>CAS number</w:t>
      </w:r>
    </w:p>
    <w:p>
      <w:r>
        <w:t>Chức năng</w:t>
      </w:r>
    </w:p>
    <w:p>
      <w:r>
        <w:t>Hàm lượng</w:t>
      </w:r>
    </w:p>
    <w:p>
      <w:r>
        <w:t>Nitric acid</w:t>
      </w:r>
    </w:p>
    <w:p>
      <w:r>
        <w:t>7697-37-2</w:t>
      </w:r>
    </w:p>
    <w:p>
      <w:r>
        <w:t>Axit- Hoạt chất chính</w:t>
      </w:r>
    </w:p>
    <w:p>
      <w:r>
        <w:t>&lt; 20</w:t>
      </w:r>
    </w:p>
    <w:p>
      <w:r>
        <w:t>%</w:t>
      </w:r>
    </w:p>
    <w:p>
      <w:r>
        <w:t>Phosphoric acid</w:t>
      </w:r>
    </w:p>
    <w:p>
      <w:r>
        <w:t>7664-38-2</w:t>
      </w:r>
    </w:p>
    <w:p>
      <w:r>
        <w:t>Axit- Hoạt chất chính</w:t>
      </w:r>
    </w:p>
    <w:p>
      <w:r>
        <w:t>&lt; 8</w:t>
      </w:r>
    </w:p>
    <w:p>
      <w:r>
        <w:t>%</w:t>
      </w:r>
    </w:p>
    <w:p>
      <w:r>
        <w:t>Hydroxyethylidene diphosphonic acid</w:t>
      </w:r>
    </w:p>
    <w:p>
      <w:r>
        <w:t>68439-46-3</w:t>
      </w:r>
    </w:p>
    <w:p>
      <w:r>
        <w:t>Phụ gia</w:t>
      </w:r>
    </w:p>
    <w:p>
      <w:r>
        <w:t>&lt; 2</w:t>
      </w:r>
    </w:p>
    <w:p>
      <w:r>
        <w:t>%</w:t>
      </w:r>
    </w:p>
    <w:p>
      <w:r>
        <w:t>Nước</w:t>
      </w:r>
    </w:p>
    <w:p>
      <w:r>
        <w:t>7732-18-5</w:t>
      </w:r>
    </w:p>
    <w:p>
      <w:r>
        <w:t>Dung môi</w:t>
      </w:r>
    </w:p>
    <w:p>
      <w:r>
        <w:t>q.s 100%</w:t>
      </w:r>
    </w:p>
    <w:p>
      <w:r>
        <w:t>- Thông số kỹ thuật: Dạng lỏng, không màu, mùi đặc trưng, can 22kg.</w:t>
      </w:r>
    </w:p>
    <w:p>
      <w:r>
        <w:t>- Quy trình sản xuất: Phosphoric acid + Nitric acid + Hydroxyethylidene diphosphonic acid + Dung môi -&gt;Trộn -&gt; MS TMC ACID</w:t>
      </w:r>
    </w:p>
    <w:p>
      <w:r>
        <w:t>- Công dụng theo thiết kế: MS TMC Acid để loại bỏ hiệu quả ô nhiễm vô cơ (canxi, mangan, đá sữa, sắt, v.v.); Thậm chí loại bỏ một chút chất béo và protein; Chất ức chế bọt nhẹ và không tạo bọt; Không ăn mòn thép không gỉ, thủy tinh và nhựa; Tác dụng hiệp đồng của axit photphoric và axit nitric. Phù hợp với các yêu cầu của EU về khả năng phân hủy sinh học và môi trường.</w:t>
      </w:r>
    </w:p>
    <w:p>
      <w:r>
        <w:t>Ký, mã hiệu, chủng loại: 2509740</w:t>
      </w:r>
    </w:p>
    <w:p>
      <w:r>
        <w:t>Nhà sản xuất: SLS Lommel B.V.</w:t>
      </w:r>
    </w:p>
    <w:p>
      <w:r>
        <w:t>thuộc nhóm  38.10   “Chế phẩm tẩy sạch cho bề mặt kim loại; chất giúp chảy và các chế phẩm phụ trợ khác dùng cho hàn thiếc, hàn hơi hoặc hàn điện; bột và bột nhão gồm kim loại và các vật liệu khác dùng để hàn thiếc, hàn hơi hoặc hàn điện; các chế phẩm dùng làm lõi hoặc vỏ cho điện cực hàn hoặc que hàn”,  mã số  3810.10.00   “- Các chế phẩm tẩy sạch cho bề mặt kim loại; bột và bột nhão gồm kim loại và các vật liệu khác dùng để hàn thiếc, hàn hơi hoặc hàn điện”  tại Danh mục hàng hóa xuất khẩu, nhập khẩu Việt Nam./.</w:t>
      </w:r>
    </w:p>
    <w:p>
      <w:r>
        <w:t>Thông báo này có hiệu lực kể từ ngày ban hành.</w:t>
      </w:r>
    </w:p>
    <w:p>
      <w:r>
        <w:t>Tổng cục trưởng Tổng cục Hải quan thông báo để Công ty TNHH SCHIPPERS Việt Nam biết và thực hiện./.</w:t>
      </w:r>
    </w:p>
    <w:p>
      <w:r>
        <w:t>Nơi nhận:</w:t>
      </w:r>
    </w:p>
    <w:p>
      <w:r>
        <w:t>- Công ty TNHH SCHIPPERS Việt Nam (Phòng 201, Tầng 2, số 118 ngõ 203 đường Hoàng Quốc Việt, Phường Nghĩa Đô, Quận Cầu Giấy, Thành phố Hà Nội);</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