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2614/TB-TCHQ năm 2023 về kết quả xác định trước mã số đối với Sub4salt F3000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2614/TB-TCHQ</w:t>
      </w:r>
    </w:p>
    <w:p>
      <w:r>
        <w:t>Hà Nội, ngày 29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đề nghị xác định trước mã số số 1803/2023/XĐHS ngày 18/3/2023 của Công ty cổ phần hóa chất Á Châu - mã số thuế 0304918352, công văn số 18/KĐHQ-NV ngày 18/5/2023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Sub4salt F3000</w:t>
      </w:r>
    </w:p>
    <w:p>
      <w:r>
        <w:t>Tên gọi theo cấu tạo, công dụng: Nguyên liệu thực phẩm -muối giảm natri (Sub4salt F3000)</w:t>
      </w:r>
    </w:p>
    <w:p>
      <w:r>
        <w:t>Ký, mã hiệu, chủng loại:</w:t>
      </w:r>
    </w:p>
    <w:p>
      <w:r>
        <w:t>Nhà sản xuất: JUNGBUNZLAUER LADENBURG GMBH</w:t>
      </w:r>
    </w:p>
    <w:p>
      <w:r>
        <w:t>2. Tóm tắt mô tả hàng hóa được xác định trước mã số:  Theo hồ sơ xác định trước mã số, thông tin mặt hàng như sau:</w:t>
      </w:r>
    </w:p>
    <w:p>
      <w:r>
        <w:t>- Thành phần, cấu tạo, công thức hóa học: Potassium chloride (CAS 7447-40-7) (≥ 10 - ≤ 30), Sodium chloride (CAS 7647-14-5) ((≥ 50 - ≤ 70), Sodium gluconate (CAS 527-07-1) (≥ 10 - ≤ 30).</w:t>
      </w:r>
    </w:p>
    <w:p>
      <w:r>
        <w:t>- Cơ chế hoạt động, cách thức sử dụng: Dùng bổ sung trực tiếp vào thực phẩm</w:t>
      </w:r>
    </w:p>
    <w:p>
      <w:r>
        <w:t>- Hàm lượng tính trên trọng lượng: Potassium chloride (CAS 7447-40-7) (≥ 10 - ≤ 30), Sodium chloride (CAS 7647-14-5) ((≥ 50 - ≤ 70), Sodium gluconate (CAS 527-07-1) (≥ 10 - ≤ 30).</w:t>
      </w:r>
    </w:p>
    <w:p>
      <w:r>
        <w:t>- Quy trình sản xuất: Nguyên liệu (Natri clorid, Kali clorid, natri gluconat) -&gt; rây 1cm -&gt; trộn/chế biến -&gt; tách từ -&gt; đóng gói.</w:t>
      </w:r>
    </w:p>
    <w:p>
      <w:r>
        <w:t>- Công dụng theo thiết kế: Dạng bột, bổ sung trực tiếp vào thực phẩm.</w:t>
      </w:r>
    </w:p>
    <w:p>
      <w:r>
        <w:t>3. Kết quả xác định trước mã số:  Theo hồ sơ đề nghị xác định trước mã số thì mặt hàng:</w:t>
      </w:r>
    </w:p>
    <w:p>
      <w:r>
        <w:t>Tên thương mại: Sub4salt F3000</w:t>
      </w:r>
    </w:p>
    <w:p>
      <w:r>
        <w:t>Tên gọi theo cấu tạo, công dụng: Chế phẩm dùng trong chế biến thực phẩm thành phần gồm Potassium chloride (CAS 7447-40-7) (≥ 10 - ≤ 30), Sodium chloride (CAS 7647-14-5) ((≥ 50 - ≤ 70), Sodium gluconate (CAS 527-07-1) (≥ 10- ≤ 30).</w:t>
      </w:r>
    </w:p>
    <w:p>
      <w:r>
        <w:t>Ký, mã hiệu, chủng loại:</w:t>
      </w:r>
    </w:p>
    <w:p>
      <w:r>
        <w:t>Nhà sản xuất: JUNGBUNZLAUER LADENBURG GMBH</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 mã số 3824.99.70  “- - - Các chế phẩm hóa chất khác, dùng trong chế biến thực phẩm”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cổ phần hóa chất Á Châu (Tòa nhà AIG, Khu thương mại Nam, Lô TH-1B, đường số 7, P Tân Thuận Đông, Khu chế xuất, Quận 7, TP Hồ Chí Minh);</w:t>
      </w:r>
    </w:p>
    <w:p>
      <w:r>
        <w:t>- Cục Hải quan các tỉnh, thành phố (để thực hiện);</w:t>
      </w:r>
    </w:p>
    <w:p>
      <w:r>
        <w:t>- Cục Kiểm định Hải quan;</w:t>
      </w:r>
    </w:p>
    <w:p>
      <w:r>
        <w:t>- Website Hải quan;</w:t>
      </w:r>
    </w:p>
    <w:p>
      <w:r>
        <w:t>- Lưu: VT, TXNK-PL-D.Linh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