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248/TB-VPCP năm 2023 kết luận của Phó Thủ tướng Chính phủ Lê Minh Khái tại cuộc họp về lãi phạt chậm trả của Hợp đồng cho vay lại Dự án đường sắt đô thị Hà Nội, tuyến Cát Linh - Hà Đông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248/TB-VPCP</w:t>
      </w:r>
    </w:p>
    <w:p>
      <w:r>
        <w:t>Hà Nội, ngày 27 tháng 6 năm 2023</w:t>
      </w:r>
    </w:p>
    <w:p>
      <w:r>
        <w:t>THÔNG BÁO</w:t>
      </w:r>
    </w:p>
    <w:p>
      <w:r>
        <w:t>KẾT LUẬN CỦA PHÓ THỦ TƯỚNG CHÍNH PHỦ LÊ MINH KHÁI TẠI CUỘC HỌP VỀ LÃI PHẠT CHẬM TRẢ CỦA HỢP ĐỒNG CHO VAY LẠI DỰ ÁN ĐƯỜNG SẮT ĐÔ THỊ HÀ NỘI, TUYẾN CÁT LINH - HÀ ĐÔNG.</w:t>
      </w:r>
    </w:p>
    <w:p>
      <w:r>
        <w:t>Ngày 21 tháng 6 năm 2023, tại trụ sở Chính phủ, Phó Thủ tướng Chính phủ Lê Minh Khái chủ trì cuộc họp về lãi phạt chậm trả của Hợp đồng cho vay lại Dự án đường sắt đô thị Hà Nội, tuyến Cát Linh - Hà Đông. Tham dự cuộc họp có đại diện lãnh đạo các Bộ, cơ quan: Giao thông vận tải, Tài chính, Tư pháp, Kế hoạch và Đầu tư, Ủy ban nhân dân thành phố Hà Nội và Văn phòng Chính phủ. Sau khi nghe Bộ Giao thông vận tải và Bộ Tài chính báo cáo, ý kiến các đại biểu dự họp, Phó Thủ tướng Chính phủ Lê Minh Khái có ý kiến kết luận như sau:</w:t>
      </w:r>
    </w:p>
    <w:p>
      <w:r>
        <w:t>Giao Bộ Giao thông vận tải tiếp thu đầy đủ ý kiến phù hợp, xác đáng của các đại biểu dự họp, rà soát pháp luật liên quan bao gồm Nghị định số 97/2018/NĐ-CP ngày 30 tháng 6 năm 2018 của Chính phủ về cho vay lại vốn vay ODA, vay ưu đãi nước ngoài của Chính phủ và các chỉ đạo của Lãnh đạo Chính phủ, ý kiến của các Bộ, cơ quan liên quan để hoàn thiện báo cáo, đề xuất giải pháp xử lý gửi Bộ Tài chính, trên cơ sở đó Bộ Tài chính trình cấp có thẩm quyền theo quy định.</w:t>
      </w:r>
    </w:p>
    <w:p>
      <w:r>
        <w:t>Văn phòng Chính phủ thông báo để các cơ quan liên quan biết, thực hiện./.</w:t>
      </w:r>
    </w:p>
    <w:p>
      <w:r>
        <w:t>Nơi nhận:</w:t>
      </w:r>
    </w:p>
    <w:p>
      <w:r>
        <w:t>- Thủ tướng Chính phủ;</w:t>
      </w:r>
    </w:p>
    <w:p>
      <w:r>
        <w:t>- Phó TTgCP Lê Minh Khái;</w:t>
      </w:r>
    </w:p>
    <w:p>
      <w:r>
        <w:t>- Các Bộ, cơ quan: GTVT, TC, TP, KH&amp;ĐT,</w:t>
      </w:r>
    </w:p>
    <w:p>
      <w:r>
        <w:t>UBND thành phố Hà Nội;</w:t>
      </w:r>
    </w:p>
    <w:p>
      <w:r>
        <w:t>- VPCP: BTCN, PCN Mai Thị Thu Vân,</w:t>
      </w:r>
    </w:p>
    <w:p>
      <w:r>
        <w:t>các Vụ: PL, QHQT, CN,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