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242/TB-VPCP năm 2023 kết luận của Phó Thủ tướng Trần Lưu Quang về xây dựng dự án Luật sửa đổi các luật có nội dung liên quan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24/06/2023</w:t>
            </w:r>
          </w:p>
        </w:tc>
      </w:tr>
      <w:tr>
        <w:tc>
          <w:tcPr>
            <w:tcW w:type="dxa" w:w="4320"/>
          </w:tcPr>
          <w:p>
            <w:r>
              <w:t>Ngày hiệu lực</w:t>
            </w:r>
          </w:p>
        </w:tc>
        <w:tc>
          <w:tcPr>
            <w:tcW w:type="dxa" w:w="4320"/>
          </w:tcPr>
          <w:p>
            <w:r>
              <w:t>24/06/2023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242/TB-VPCP</w:t>
      </w:r>
    </w:p>
    <w:p>
      <w:r>
        <w:t>Hà Nội, ngày 24 tháng 6 năm 2023</w:t>
      </w:r>
    </w:p>
    <w:p>
      <w:r>
        <w:t>THÔNG BÁO</w:t>
      </w:r>
    </w:p>
    <w:p>
      <w:r>
        <w:t>KẾT LUẬN CỦA PHÓ THỦ TƯỚNG TRẦN LƯU QUANG VỀ XÂY DỰNG DỰ ÁN LUẬT SỬA ĐỔI CÁC LUẬT CÓ NỘI DUNG LIÊN QUAN</w:t>
      </w:r>
    </w:p>
    <w:p>
      <w:r>
        <w:t>Ngày 23 tháng 6 năm 2023, tại trụ sở Chính phủ, Phó Thủ tướng Trần Lưu Quang đã chủ trì cuộc họp về việc xây dựng dự án Luật sửa đổi các luật có nội dung liên quan theo chỉ đạo của Thủ tướng Chính phủ.</w:t>
      </w:r>
    </w:p>
    <w:p>
      <w:r>
        <w:t>Tham dự cuộc họp có lãnh đạo các bộ, cơ quan: Công an, Tư pháp, Kế hoạch và Đầu tư, Tài chính, Giao thông vận tải, Xây dựng và Văn phòng Chính phủ. Trên cơ sở ý kiến của lãnh đạo các bộ, cơ quan tại cuộc họp, Phó Thủ tướng Trần Lưu Quang kết luận như sau:</w:t>
      </w:r>
    </w:p>
    <w:p>
      <w:r>
        <w:t>- Giao Bộ Kế hoạch và Đầu tư chủ trì, phối hợp với các Bộ, cơ quan liên quan đề xuất xây dựng một luật sửa các luật về một số cơ chế, chính sách tháo gỡ vướng mắc quy định tại một số luật liên quan tới đầu tư xây dựng công trình giao thông đường bộ, để trình Quốc hội tại Kỳ họp thứ 6, tháng 10 năm 2023.</w:t>
      </w:r>
    </w:p>
    <w:p>
      <w:r>
        <w:t>- Giao Bộ Tài chính chủ trì, phối hợp với các Bộ, cơ quan liên quan đề xuất xây dựng một luật sửa các luật về một số cơ chế, chính sách về việc sử dụng chi thường xuyên ngân sách nhà nước để cải tạo, nâng cấp, mở rộng, xây dựng mới các hạng mục trong các cơ sở, công trình đã có, để trình Quốc hội tại Kỳ họp thứ 6, tháng 10 năm 2023.</w:t>
      </w:r>
    </w:p>
    <w:p>
      <w:r>
        <w:t>- Bộ Kế hoạch và Đầu tư, Bộ Tài chính báo cáo Chính phủ về 02 nội dung nêu trên tại Phiên họp Chính phủ chuyên đề xây dựng pháp luật tháng 6 năm 2023.</w:t>
      </w:r>
    </w:p>
    <w:p>
      <w:r>
        <w:t>- Các Bộ: Giao thông vận tải, Xây dựng, Tư pháp, Nội vụ và Văn phòng Chính phủ phối hợp chặt chẽ với Bộ Kế hoạch và Đầu tư và Bộ Tài chính trong việc chuẩn bị xây dựng các dự án luật nêu trên.</w:t>
      </w:r>
    </w:p>
    <w:p>
      <w:r>
        <w:t>Văn phòng Chính phủ thông báo để các Bộ, cơ quan biết, thực hiện./.</w:t>
      </w:r>
    </w:p>
    <w:p>
      <w:r>
        <w:t>Nơi nhận:</w:t>
      </w:r>
    </w:p>
    <w:p>
      <w:r>
        <w:t>- Thủ tướng, các Phó Thủ tướng CP (để b/c)</w:t>
      </w:r>
    </w:p>
    <w:p>
      <w:r>
        <w:t>- Các Bộ: KHĐT, TC, XD, GTVT, CA, TP, NV;</w:t>
      </w:r>
    </w:p>
    <w:p>
      <w:r>
        <w:t>- VPCP: BTCN, các PCN, Trợ lý, thư ký của TTg, các Phó TTg, các Vụ, Cục: QHĐP, KTTH, CN, TH;</w:t>
      </w:r>
    </w:p>
    <w:p>
      <w:r>
        <w:t>- Lưu: VT, PL(2).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