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23956/TB-CHQ năm 2025 sửa đổi, thay thế Thông báo kết quả xác định trước mã số đối với CARRYALL 500 (ELECTRICAL UTILITY VEHICLE)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23956/TB-CHQ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23956/TB-CHQ</w:t>
      </w:r>
    </w:p>
    <w:p>
      <w:r>
        <w:t>Hà Nội, ngày  12  tháng  9  năm 2025</w:t>
      </w:r>
    </w:p>
    <w:p>
      <w:r>
        <w:t>TH Ô NG BÁO</w:t>
      </w:r>
    </w:p>
    <w:p>
      <w:r>
        <w:t>VỀ SỬA ĐỔI, THAY THẾ THÔNG BÁO KẾT QUẢ XÁC ĐỊNH TRƯỚC MÃ SỐ</w:t>
      </w:r>
    </w:p>
    <w:p>
      <w:r>
        <w:t>CỤC TRƯỞNG CỤC HẢI QUAN</w:t>
      </w:r>
    </w:p>
    <w:p>
      <w:r>
        <w:t>Căn cứ Luật Hải quan ngày 23 tháng 6 năm 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26/2/2021 của Bộ trưởng Bộ Tài chính;</w:t>
      </w:r>
    </w:p>
    <w:p>
      <w:r>
        <w:t>Căn cứ Thông tư số 31/2022/TT-BTC ngày 08/06/2022 của Bộ trưởng Bộ Tài chính về việc ban hành Danh mục hàng hóa xuất khẩu, nhập khẩu Việt Nam;</w:t>
      </w:r>
    </w:p>
    <w:p>
      <w:r>
        <w:t>Căn cứ nội dung nhóm 87.04, nhóm 87.09; tham khảo Chú giải chi tiết HS, Tuyển tập ý kiến phân loại của WCO;</w:t>
      </w:r>
    </w:p>
    <w:p>
      <w:r>
        <w:t>Theo đề nghị của Trưởng ban Ban Nghiệp vụ thuế hải quan, Chi cục trưởng Chi cục Kiểm định hải quan;</w:t>
      </w:r>
    </w:p>
    <w:p>
      <w:r>
        <w:t>Cục Hải quan thông báo kết quả xác định trước mã số như sau:</w:t>
      </w:r>
    </w:p>
    <w:p>
      <w:r>
        <w:t>1. Sửa đổi Thông báo kết quả xác định trước mã số số 4967/TB-TCHQ ngày 14/10/2024 của Tổng cục trưởng Tổng cục Hải quan (nay là Cục Hải quan) như sau:</w:t>
      </w:r>
    </w:p>
    <w:p>
      <w:r>
        <w:t>1. Hàng hóa đề nghị xác định trước mã số do tổ chức, cá nhân cung cấp:</w:t>
      </w:r>
    </w:p>
    <w:p>
      <w:r>
        <w:t>Tên thương mại: CARRYALL 500 (ELECTRICAL UTILITY VEHICLE)</w:t>
      </w:r>
    </w:p>
    <w:p>
      <w:r>
        <w:t>Tên gọi theo cấu tạo công dụng: Xe vận chuyển hàng loại chạy điện, 4 bánh, 2 chỗ ngồi (kể cả lái xe), không có cơ cấu càng nâng thùng hàng, dùng trong nhà kho của sân gôn, không tham gia giao thông, điện áp 48V, hiệu Club Car.</w:t>
      </w:r>
    </w:p>
    <w:p>
      <w:r>
        <w:t>Ký, mã hiệu, chủng loại: CARRYALL 500 ELEC</w:t>
      </w:r>
    </w:p>
    <w:p>
      <w:r>
        <w:t>Nhà sản xuất: Club Car (Jiaxing) Co., Ltd</w:t>
      </w:r>
    </w:p>
    <w:p>
      <w:r>
        <w:t>2. Tóm tắt mô tả hàng hóa được xác định trước m ã  số:</w:t>
      </w:r>
    </w:p>
    <w:p>
      <w:r>
        <w:t>- Thành phần, cấu tạo, công thức hóa học: Xe điện 4 bánh, có mui, vỏ xe b ằ ng nhựa nguyên sinh, cấu tạo xe có khung sườn b ằ ng hợp kim nhôm, hệ thống treo b ằ ng sắt (hệ thống giảm chấn) để giảm xóc khi di chuyển xe, thùng chở hàng gắn phía sau dạng hở, không có nắp đậy, b ằ ng nhôm được cố định 1 bên, 1 bên có thể dùng tay nâng lên để hỗ trợ xuống hàng khi cần thiết, đèn chiếu sáng có cấu tạo b ằ ng dây tóc (Halogen), động cơ điện 1 chiều (DC) 48V, ắc quy điện (pin thứ cấp) 8 bình 6V.</w:t>
      </w:r>
    </w:p>
    <w:p>
      <w:r>
        <w:t>- Cơ chế hoạt động, cách thức sử dụng: hoạt động b ằ ng điện, dùng vận chuyển hàng hóa trong nhà kho của sân gôn, không tham gia giao thông.</w:t>
      </w:r>
    </w:p>
    <w:p>
      <w:r>
        <w:t>- Hàm lượng tính trên trọng lượng: Trọng lượng toàn bộ xe 632kg. Trọng lượng hàng hóa chuyên chở tối đa ở thùng hàng 363kg.</w:t>
      </w:r>
    </w:p>
    <w:p>
      <w:r>
        <w:t>- Thông số kỹ thuật:</w:t>
      </w:r>
    </w:p>
    <w:p>
      <w:r>
        <w:t>Thành phần</w:t>
      </w:r>
    </w:p>
    <w:p>
      <w:r>
        <w:t>Mô tả</w:t>
      </w:r>
    </w:p>
    <w:p>
      <w:r>
        <w:t>Động cơ</w:t>
      </w:r>
    </w:p>
    <w:p>
      <w:r>
        <w:t>Động cơ điện DC 48V</w:t>
      </w:r>
    </w:p>
    <w:p>
      <w:r>
        <w:t>Công suất</w:t>
      </w:r>
    </w:p>
    <w:p>
      <w:r>
        <w:t>3,7 HP (2,7KW) Công  s uất tức thời 20HP (14 , 9KW)</w:t>
      </w:r>
    </w:p>
    <w:p>
      <w:r>
        <w:t>Bình điện</w:t>
      </w:r>
    </w:p>
    <w:p>
      <w:r>
        <w:t>8 Bình 6 vôn, Bình ắc quy chì axit</w:t>
      </w:r>
    </w:p>
    <w:p>
      <w:r>
        <w:t>Cục sạc</w:t>
      </w:r>
    </w:p>
    <w:p>
      <w:r>
        <w:t>Cục sạc tích hợp trên xe ( công  s uất cao 1KW)</w:t>
      </w:r>
    </w:p>
    <w:p>
      <w:r>
        <w:t>Thước lái</w:t>
      </w:r>
    </w:p>
    <w:p>
      <w:r>
        <w:t>Thước lái bánh răng, không có trợ lực</w:t>
      </w:r>
    </w:p>
    <w:p>
      <w:r>
        <w:t>Hệ thống treo phía trước</w:t>
      </w:r>
    </w:p>
    <w:p>
      <w:r>
        <w:t>Lá nhíp độc lập, có tích hợp xi lanh thủy lực chống sốc</w:t>
      </w:r>
    </w:p>
    <w:p>
      <w:r>
        <w:t>Phanh</w:t>
      </w:r>
    </w:p>
    <w:p>
      <w:r>
        <w:t>Phanh tang trống cơ học 4 bánh</w:t>
      </w:r>
    </w:p>
    <w:p>
      <w:r>
        <w:t>Kh óa  phanh</w:t>
      </w:r>
    </w:p>
    <w:p>
      <w:r>
        <w:t>Cơ cấu kh óa  b ằ ng chân đạp</w:t>
      </w:r>
    </w:p>
    <w:p>
      <w:r>
        <w:t>Thân vỏ xe</w:t>
      </w:r>
    </w:p>
    <w:p>
      <w:r>
        <w:t>Thân xe bằng nhôm, vỏ xe b ằ ng nhựa nguyên sinh có chất liệu màu cấu thành màu xe</w:t>
      </w:r>
    </w:p>
    <w:p>
      <w:r>
        <w:t>Lốp xe</w:t>
      </w:r>
    </w:p>
    <w:p>
      <w:r>
        <w:t>Kích cỡ 20x10-10, 6 lớp bố, gai lốp premium</w:t>
      </w:r>
    </w:p>
    <w:p>
      <w:r>
        <w:t>Kích thước thùng chở hàng</w:t>
      </w:r>
    </w:p>
    <w:p>
      <w:r>
        <w:t>44.2 x 47.5 x 10.5 in (112 x 121 x 27 cm)</w:t>
      </w:r>
    </w:p>
    <w:p>
      <w:r>
        <w:t>Khoảng cách trục bánh xe</w:t>
      </w:r>
    </w:p>
    <w:p>
      <w:r>
        <w:t>78.1 in (198 cm)</w:t>
      </w:r>
    </w:p>
    <w:p>
      <w:r>
        <w:t>Khoảng sáng gầm xe</w:t>
      </w:r>
    </w:p>
    <w:p>
      <w:r>
        <w:t>5.6 in (14.2 cm)</w:t>
      </w:r>
    </w:p>
    <w:p>
      <w:r>
        <w:t>Trọng lượng xe</w:t>
      </w:r>
    </w:p>
    <w:p>
      <w:r>
        <w:t>1393  l b (632 kg)</w:t>
      </w:r>
    </w:p>
    <w:p>
      <w:r>
        <w:t>Dải tốc độ</w:t>
      </w:r>
    </w:p>
    <w:p>
      <w:r>
        <w:t>15-17 mph (24-27 km/h)</w:t>
      </w:r>
    </w:p>
    <w:p>
      <w:r>
        <w:t>Bảo hành</w:t>
      </w:r>
    </w:p>
    <w:p>
      <w:r>
        <w:t>4 năm bảo hành bình  Ắ c quy</w:t>
      </w:r>
    </w:p>
    <w:p>
      <w:r>
        <w:t>3 năm bảo hành khung sườn</w:t>
      </w:r>
    </w:p>
    <w:p>
      <w:r>
        <w:t>2 năm bảo hành những bộ phận còn lại</w:t>
      </w:r>
    </w:p>
    <w:p>
      <w:r>
        <w:t>- Quy trình sản xuất: theo quy trình của nhà sản xuất.</w:t>
      </w:r>
    </w:p>
    <w:p>
      <w:r>
        <w:t>- Công dụng theo thiết kế: xe vận chuyển hàng nội bộ, được thiết kế theo yêu cầu không có cơ cấu càng nâng thùng hàng.</w:t>
      </w:r>
    </w:p>
    <w:p>
      <w:r>
        <w:t>3. Kết quả xác định trước mã số:</w:t>
      </w:r>
    </w:p>
    <w:p>
      <w:r>
        <w:t>Tên thương mại: CARRYALL 500 (ELECTRICAL UTILITY VEHICLE)</w:t>
      </w:r>
    </w:p>
    <w:p>
      <w:r>
        <w:t>Tên gọi theo cấu tạo, công dụng: Xe chở hàng 4 bánh hiệu Club Car, có mui, 2 chỗ ngồi (kể cả lái xe), động cơ điện 1 chiều (DC) 48V, chiều dài xe cơ bản là 299,7 cm, chiều dài xe có gắn thêm khung bảo hộ đầu xe là 304,3 cm, trọng lượng toàn bộ xe 632kg, trọng lượng hàng hóa chuyên ch ở  tối đa ở thùng hàng 363kg, bán kính quay vòng của xe là 302,2 cm, vỏ xe bằng nhựa nguyên sinh, cấu tạo xe có khung sườn b ằ ng hợp kim nhôm, điện áp 48V, ắc quy điện (pin thứ cấp) 8 bình 6V, hệ thống treo bằng sắt (hệ thống giảm chấn) để giảm xóc khi di chuyển xe, không có đèn báo rẽ, đèn cảnh báo nguy hiểm, không có gương chiếu hậu, không có cơ cấu càng nâng thùng hàng, thùng chở hàng bằng nhôm gắn phía sau dạng hở, không có nắp đậy, được cố định 1 bên, 1 bên có thể dùng tay nâng lên để hỗ trợ xu ố ng hàng khi cần thiết, đèn chiếu sáng có cấu tạo bằng dây tóc (Halogen), dùng trong nhà kho của sân gôn, không tham gia giao thông.</w:t>
      </w:r>
    </w:p>
    <w:p>
      <w:r>
        <w:t>Ký, mã hiệu, chủng loại: CARRYALL 500 ELEC</w:t>
      </w:r>
    </w:p>
    <w:p>
      <w:r>
        <w:t>Nhà sản xuất: Club Car (Jiaxing) Co., Ltd</w:t>
      </w:r>
    </w:p>
    <w:p>
      <w:r>
        <w:t>thuộc nhóm  87.04   “Xe có động cơ dùng để chở hàng” , phân nhóm  8704.60    “-  Loại khác, chỉ sử dụng động cơ điện để tạo động lực ” , phân nhóm   “-  - Loại khác, khối lư ợ ng toàn bộ theo thiết k ế  không qu á  5 tấn:” , mã số  8704.60.29    “-  - - Loại khác”  tại Danh mục hàng hóa xuất khẩu, nhập khẩu Việt Nam.</w:t>
      </w:r>
    </w:p>
    <w:p>
      <w:r>
        <w:t>2. Lý do sửa đổi, thay thế: Xác định lại mã số hàng hóa.</w:t>
      </w:r>
    </w:p>
    <w:p>
      <w:r>
        <w:t>3. Thông báo này thay thế Thông báo số 4967/TB-TCHQ ngày 14/10/2024 của Tổng cục trưởng Tổng cục Hải quan (nay là Cục trưởng Cục Hải quan) và có hiệu lực từ ngày ban hành.</w:t>
      </w:r>
    </w:p>
    <w:p>
      <w:r>
        <w:t>Cục trưởng Cục Hải quan thông báo để Công ty TNHH Jebsen &amp; Jessen (Vietnam) biết và thực hiện./.</w:t>
      </w:r>
    </w:p>
    <w:p>
      <w:r>
        <w:t>Nơi nhận:</w:t>
      </w:r>
    </w:p>
    <w:p>
      <w:r>
        <w:t>- Cục trư ở ng (để báo cáo);</w:t>
      </w:r>
    </w:p>
    <w:p>
      <w:r>
        <w:t>- Công ty TNHH Jebsen &amp; Jessen (Vietnam) (Sailing Tower, 111A Pasteur, phường Sài Gòn, thành phố Hồ Chí Minh);</w:t>
      </w:r>
    </w:p>
    <w:p>
      <w:r>
        <w:t>- Các Chi cục H Q  khu vực (để thực hiện);</w:t>
      </w:r>
    </w:p>
    <w:p>
      <w:r>
        <w:t>- Chi cục Kiểm định hải quan ;</w:t>
      </w:r>
    </w:p>
    <w:p>
      <w:r>
        <w:t>- Cổng thông tin điện tử hải quan (Văn phòng);</w:t>
      </w:r>
    </w:p>
    <w:p>
      <w:r>
        <w:t>- Lưu: VT, NVTHQ-Hồng (3b).</w:t>
      </w:r>
    </w:p>
    <w:p>
      <w:r>
        <w:t>KT. CỤC TRƯỞNG</w:t>
      </w:r>
    </w:p>
    <w:p>
      <w:r>
        <w:t>PHÓ CỤC TRƯỞNG</w:t>
      </w:r>
    </w:p>
    <w:p>
      <w:r>
        <w:t>Lưu Mạnh Tưởng</w:t>
      </w:r>
    </w:p>
    <w:p>
      <w:r>
        <w:t>* Ghi chú: Kết quả xác định trước mã s ố   trên ch  ỉ  có giá trị sử dụng đối với tổ chức, cá nhân đã g ử 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