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236/TB-VPCP năm 2025 kết luận của Thường trực Chính phủ về Dự án đầu tư tàu bay thân hẹp của Tổng công ty Hàng không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17/05/2025</w:t>
            </w:r>
          </w:p>
        </w:tc>
      </w:tr>
      <w:tr>
        <w:tc>
          <w:tcPr>
            <w:tcW w:type="dxa" w:w="4320"/>
          </w:tcPr>
          <w:p>
            <w:r>
              <w:t>Ngày hiệu lực</w:t>
            </w:r>
          </w:p>
        </w:tc>
        <w:tc>
          <w:tcPr>
            <w:tcW w:type="dxa" w:w="4320"/>
          </w:tcPr>
          <w:p>
            <w:r>
              <w:t>17/05/2025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236/TB-VPCP</w:t>
      </w:r>
    </w:p>
    <w:p>
      <w:r>
        <w:t>Hà Nội, ngày 17 tháng 5 năm 2025</w:t>
      </w:r>
    </w:p>
    <w:p>
      <w:r>
        <w:t>THÔNG BÁO</w:t>
      </w:r>
    </w:p>
    <w:p>
      <w:r>
        <w:t>KẾT LUẬN CỦA THƯỜNG TRỰC CHÍNH PHỦ VỀ DỰ ÁN ĐẦU TƯ TÀU BAY THÂN HẸP CỦA TỔNG CÔNG TY HÀNG KHÔNG VIỆT NAM</w:t>
      </w:r>
    </w:p>
    <w:p>
      <w:r>
        <w:t>Ngày 14 tháng 5 năm 2025, tại Trụ sở Chính phủ, Thủ tướng Chính phủ Phạm Minh Chính đã chủ trì cuộc họp Thường trực Chính phủ về Dự án đầu tư tàu bay thân hẹp của Tổng công ty Hàng không Việt Nam (VNA). Cùng dự cuộc họp có các Phó Thủ tướng Chính phủ, Bộ trưởng, Chủ nhiệm Văn phòng Chính phủ, lãnh đạo các Bộ: Tài chính, Xây dựng, Tư pháp, Ngoại giao và Chủ tịch Hội đồng quản trị, Tổng giám đốc Tổng công ty Hàng không Việt Nam.</w:t>
      </w:r>
    </w:p>
    <w:p>
      <w:r>
        <w:t>Sau khi nghe báo cáo của lãnh đạo Bộ Tài chính và ý kiến thống nhất của các Phó Thủ tướng Chính phủ, Thường trực Chính phủ đã kết luận như sau:</w:t>
      </w:r>
    </w:p>
    <w:p>
      <w:r>
        <w:t>1. Đồng ý kiến nghị của Bộ Tài chính (văn bản số 6474/BTC-DNNN ngày 14 tháng 5 năm 2025) để thực hiện Dự án đầu tư tàu bay thân hẹp của VNA theo chủ trương đã được Phó Thủ tướng Hồ Đức Phớc đồng ý tại văn bản số 3695/VPCP- CN ngày 28 tháng 4 năm 2025 của Văn phòng Chính phủ để đáp ứng yêu cầu cấp bách trong hoạt động đối ngoại của quốc gia; cụ thể: (i) Đồng ý VNA vừa xây dựng Dự án đầu tư 50 tàu bay thân hẹp vừa đàm phán với nhà sản xuất tàu bay theo quy định tại khoản 2 Điều 14 Nghị định số 110/2011/NĐ-CP; (ii) Cho phép VNA được đặt cọc (có hoàn trả) để giữ lịch tàu bay và các ưu đãi khác trước khi lập dự án hoặc ký kết hợp đồng mua tàu bay theo quy định tại khoản 8 Điều 16 Nghị định số 110/2011/NĐ-CP.</w:t>
      </w:r>
    </w:p>
    <w:p>
      <w:r>
        <w:t>Bộ Tài chính và VNA chịu trách nhiệm toàn diện về đề xuất theo quy định của pháp luật; VNA chịu trách nhiệm nếu để thất thoát, lãng phí, tiêu cực, tham nhũng.</w:t>
      </w:r>
    </w:p>
    <w:p>
      <w:r>
        <w:t>2. Giao Bộ trưởng Bộ Tài chính làm việc với VNA để thống nhất việc bảo lãnh từ Chính phủ đối với các khoản vay của VNA từ các tổ chức tín dụng nước ngoài, báo cáo lại Thường trực Chính phủ trước ngày 25 tháng 5 năm 2025.</w:t>
      </w:r>
    </w:p>
    <w:p>
      <w:r>
        <w:t>Văn phòng Chính phủ thông báo để Bộ Tài chính, Tổng công ty Hàng không Việt Nam và các cơ quan, đơn vị liên quan biết, thực hiện./.</w:t>
      </w:r>
    </w:p>
    <w:p>
      <w:r>
        <w:t>Nơi nhận:</w:t>
      </w:r>
    </w:p>
    <w:p>
      <w:r>
        <w:t>- Thủ tướng, các Phó Thủ tướng CP;</w:t>
      </w:r>
    </w:p>
    <w:p>
      <w:r>
        <w:t>- Các Bộ: TC, XD, TP, NG;</w:t>
      </w:r>
    </w:p>
    <w:p>
      <w:r>
        <w:t>- Tổng công ty Hàng không Việt Nam;</w:t>
      </w:r>
    </w:p>
    <w:p>
      <w:r>
        <w:t>- VPCP: BTCN, các PCN, Trợ lý TTg, các vụ: KTTH, PL, QHQT, ĐMDN,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